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36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110"/>
      </w:tblGrid>
      <w:tr w:rsidR="00022D63" w:rsidRPr="00EE78AC" w14:paraId="7E57BE63" w14:textId="77777777" w:rsidTr="00DA248E">
        <w:trPr>
          <w:trHeight w:val="892"/>
        </w:trPr>
        <w:tc>
          <w:tcPr>
            <w:tcW w:w="2880" w:type="dxa"/>
          </w:tcPr>
          <w:p w14:paraId="0133A16F" w14:textId="6E221EBB" w:rsidR="00022D63" w:rsidRPr="00EE78AC" w:rsidRDefault="0053087D" w:rsidP="005308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E78AC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80C9" wp14:editId="0A6D98D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539115</wp:posOffset>
                      </wp:positionV>
                      <wp:extent cx="6489700" cy="0"/>
                      <wp:effectExtent l="0" t="38100" r="63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9700" cy="0"/>
                              </a:xfrm>
                              <a:prstGeom prst="line">
                                <a:avLst/>
                              </a:prstGeom>
                              <a:ln w="76200" cmpd="tri">
                                <a:solidFill>
                                  <a:srgbClr val="74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219C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42.45pt" to="7in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" strokecolor="#740000" strokeweight="6pt">
                      <v:stroke linestyle="thickBetweenThin"/>
                    </v:line>
                  </w:pict>
                </mc:Fallback>
              </mc:AlternateContent>
            </w:r>
            <w:r w:rsidR="005071BF" w:rsidRPr="00A9326A">
              <w:rPr>
                <w:noProof/>
              </w:rPr>
              <w:drawing>
                <wp:inline distT="0" distB="0" distL="0" distR="0" wp14:anchorId="2E01E5D8" wp14:editId="19DB5754">
                  <wp:extent cx="1400175" cy="386029"/>
                  <wp:effectExtent l="0" t="0" r="0" b="0"/>
                  <wp:docPr id="1648951609" name="Picture 1648951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29" cy="39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14:paraId="34C4D623" w14:textId="77777777" w:rsidR="00022D63" w:rsidRPr="00FD0656" w:rsidRDefault="0053087D" w:rsidP="00C37C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6"/>
                <w:szCs w:val="36"/>
              </w:rPr>
            </w:pPr>
            <w:r w:rsidRPr="00EE78A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D2702A" w:rsidRPr="00EE78AC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  <w:r w:rsidR="00022D63" w:rsidRPr="00FD0656">
              <w:rPr>
                <w:rFonts w:ascii="Calibri" w:hAnsi="Calibri" w:cs="Calibri"/>
                <w:b/>
                <w:sz w:val="36"/>
                <w:szCs w:val="36"/>
              </w:rPr>
              <w:t>EARLY RETURN-TO-WORK INITIATIVE</w:t>
            </w:r>
          </w:p>
        </w:tc>
      </w:tr>
    </w:tbl>
    <w:p w14:paraId="072FDC78" w14:textId="77777777" w:rsidR="00B35795" w:rsidRPr="00EE78AC" w:rsidRDefault="00B35795" w:rsidP="00B3579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5229AEDA" w14:textId="77777777" w:rsidR="0053087D" w:rsidRPr="00EE78AC" w:rsidRDefault="0053087D" w:rsidP="00B357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2425B112" w14:textId="3A365C00" w:rsidR="0004174F" w:rsidRPr="0031311C" w:rsidRDefault="0031311C" w:rsidP="009602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31311C">
        <w:rPr>
          <w:rFonts w:ascii="Calibri" w:hAnsi="Calibri" w:cs="Calibri"/>
          <w:b/>
          <w:sz w:val="30"/>
          <w:szCs w:val="30"/>
        </w:rPr>
        <w:t>NMPSIA members are on a “fast track” to earn</w:t>
      </w:r>
      <w:r w:rsidR="003D194A" w:rsidRPr="0031311C">
        <w:rPr>
          <w:rFonts w:ascii="Calibri" w:hAnsi="Calibri" w:cs="Calibri"/>
          <w:b/>
          <w:sz w:val="30"/>
          <w:szCs w:val="30"/>
        </w:rPr>
        <w:t xml:space="preserve"> an</w:t>
      </w:r>
      <w:r w:rsidR="00960291" w:rsidRPr="0031311C">
        <w:rPr>
          <w:rFonts w:ascii="Calibri" w:hAnsi="Calibri" w:cs="Calibri"/>
          <w:b/>
          <w:color w:val="FF0000"/>
          <w:sz w:val="30"/>
          <w:szCs w:val="30"/>
        </w:rPr>
        <w:t xml:space="preserve"> “A”</w:t>
      </w:r>
      <w:r w:rsidR="003D194A" w:rsidRPr="0031311C">
        <w:rPr>
          <w:rFonts w:ascii="Calibri" w:hAnsi="Calibri" w:cs="Calibri"/>
          <w:b/>
          <w:sz w:val="30"/>
          <w:szCs w:val="30"/>
        </w:rPr>
        <w:t xml:space="preserve"> in Successful Return-to-Work</w:t>
      </w:r>
      <w:r w:rsidR="00960291" w:rsidRPr="0031311C">
        <w:rPr>
          <w:rFonts w:ascii="Calibri" w:hAnsi="Calibri" w:cs="Calibri"/>
          <w:b/>
          <w:sz w:val="30"/>
          <w:szCs w:val="30"/>
        </w:rPr>
        <w:t xml:space="preserve"> – </w:t>
      </w:r>
      <w:r w:rsidR="0053087D" w:rsidRPr="0031311C">
        <w:rPr>
          <w:rFonts w:ascii="Calibri" w:hAnsi="Calibri" w:cs="Calibri"/>
          <w:b/>
          <w:sz w:val="30"/>
          <w:szCs w:val="30"/>
        </w:rPr>
        <w:t xml:space="preserve">10 </w:t>
      </w:r>
      <w:r w:rsidR="00960291" w:rsidRPr="0031311C">
        <w:rPr>
          <w:rFonts w:ascii="Calibri" w:hAnsi="Calibri" w:cs="Calibri"/>
          <w:b/>
          <w:sz w:val="30"/>
          <w:szCs w:val="30"/>
        </w:rPr>
        <w:t>S</w:t>
      </w:r>
      <w:r w:rsidR="0053087D" w:rsidRPr="0031311C">
        <w:rPr>
          <w:rFonts w:ascii="Calibri" w:hAnsi="Calibri" w:cs="Calibri"/>
          <w:b/>
          <w:sz w:val="30"/>
          <w:szCs w:val="30"/>
        </w:rPr>
        <w:t>teps</w:t>
      </w:r>
    </w:p>
    <w:p w14:paraId="5506CB24" w14:textId="77777777" w:rsidR="00A9356E" w:rsidRDefault="00A9356E" w:rsidP="00701C73">
      <w:pPr>
        <w:rPr>
          <w:rFonts w:ascii="Calibri" w:hAnsi="Calibri" w:cs="Calibri"/>
          <w:b/>
        </w:rPr>
      </w:pPr>
    </w:p>
    <w:p w14:paraId="00AC087C" w14:textId="520416A3" w:rsidR="00411C81" w:rsidRPr="00EE78AC" w:rsidRDefault="00411C81" w:rsidP="00543B5C">
      <w:pPr>
        <w:rPr>
          <w:rFonts w:ascii="Calibri" w:hAnsi="Calibri" w:cs="Calibri"/>
        </w:rPr>
      </w:pPr>
      <w:r w:rsidRPr="00EE78AC">
        <w:rPr>
          <w:rFonts w:ascii="Calibri" w:hAnsi="Calibri" w:cs="Calibri"/>
        </w:rPr>
        <w:t xml:space="preserve">The </w:t>
      </w:r>
      <w:r w:rsidR="00456BB8" w:rsidRPr="00EE78AC">
        <w:rPr>
          <w:rFonts w:ascii="Calibri" w:hAnsi="Calibri" w:cs="Calibri"/>
        </w:rPr>
        <w:t>Worker’s Compensation Administration’s (</w:t>
      </w:r>
      <w:r w:rsidRPr="00EE78AC">
        <w:rPr>
          <w:rFonts w:ascii="Calibri" w:hAnsi="Calibri" w:cs="Calibri"/>
        </w:rPr>
        <w:t>WCA’s</w:t>
      </w:r>
      <w:r w:rsidR="00456BB8" w:rsidRPr="00EE78AC">
        <w:rPr>
          <w:rFonts w:ascii="Calibri" w:hAnsi="Calibri" w:cs="Calibri"/>
        </w:rPr>
        <w:t>)</w:t>
      </w:r>
      <w:r w:rsidRPr="00EE78AC">
        <w:rPr>
          <w:rFonts w:ascii="Calibri" w:hAnsi="Calibri" w:cs="Calibri"/>
        </w:rPr>
        <w:t xml:space="preserve"> role in the </w:t>
      </w:r>
      <w:r w:rsidR="00FF72D8" w:rsidRPr="00EE78AC">
        <w:rPr>
          <w:rFonts w:ascii="Calibri" w:hAnsi="Calibri" w:cs="Calibri"/>
          <w:color w:val="000000"/>
        </w:rPr>
        <w:t xml:space="preserve">Early Return-to-Work Initiative (ERTW </w:t>
      </w:r>
      <w:r w:rsidR="00D2702A" w:rsidRPr="00EE78AC">
        <w:rPr>
          <w:rFonts w:ascii="Calibri" w:hAnsi="Calibri" w:cs="Calibri"/>
          <w:color w:val="000000"/>
        </w:rPr>
        <w:t>Initiative</w:t>
      </w:r>
      <w:r w:rsidR="00FF72D8" w:rsidRPr="00EE78AC">
        <w:rPr>
          <w:rFonts w:ascii="Calibri" w:hAnsi="Calibri" w:cs="Calibri"/>
          <w:color w:val="000000"/>
        </w:rPr>
        <w:t xml:space="preserve">) </w:t>
      </w:r>
      <w:r w:rsidRPr="00EE78AC">
        <w:rPr>
          <w:rFonts w:ascii="Calibri" w:hAnsi="Calibri" w:cs="Calibri"/>
        </w:rPr>
        <w:t xml:space="preserve">is helping employers take </w:t>
      </w:r>
      <w:r w:rsidR="00456BB8" w:rsidRPr="00EE78AC">
        <w:rPr>
          <w:rFonts w:ascii="Calibri" w:hAnsi="Calibri" w:cs="Calibri"/>
        </w:rPr>
        <w:t xml:space="preserve">a proactive, sustainable role in </w:t>
      </w:r>
      <w:r w:rsidR="005C3956" w:rsidRPr="00EE78AC">
        <w:rPr>
          <w:rFonts w:ascii="Calibri" w:hAnsi="Calibri" w:cs="Calibri"/>
        </w:rPr>
        <w:t xml:space="preserve">establishing </w:t>
      </w:r>
      <w:r w:rsidR="00456BB8" w:rsidRPr="00EE78AC">
        <w:rPr>
          <w:rFonts w:ascii="Calibri" w:hAnsi="Calibri" w:cs="Calibri"/>
        </w:rPr>
        <w:t>effective</w:t>
      </w:r>
      <w:r w:rsidR="00D2702A" w:rsidRPr="00EE78AC">
        <w:rPr>
          <w:rFonts w:ascii="Calibri" w:hAnsi="Calibri" w:cs="Calibri"/>
        </w:rPr>
        <w:t xml:space="preserve"> return-to-work (</w:t>
      </w:r>
      <w:r w:rsidR="00456BB8" w:rsidRPr="00EE78AC">
        <w:rPr>
          <w:rFonts w:ascii="Calibri" w:hAnsi="Calibri" w:cs="Calibri"/>
        </w:rPr>
        <w:t>RTW</w:t>
      </w:r>
      <w:r w:rsidR="00D2702A" w:rsidRPr="00EE78AC">
        <w:rPr>
          <w:rFonts w:ascii="Calibri" w:hAnsi="Calibri" w:cs="Calibri"/>
        </w:rPr>
        <w:t>)</w:t>
      </w:r>
      <w:r w:rsidR="00456BB8" w:rsidRPr="00EE78AC">
        <w:rPr>
          <w:rFonts w:ascii="Calibri" w:hAnsi="Calibri" w:cs="Calibri"/>
        </w:rPr>
        <w:t xml:space="preserve"> </w:t>
      </w:r>
      <w:r w:rsidR="00EE78AC" w:rsidRPr="00EE78AC">
        <w:rPr>
          <w:rFonts w:ascii="Calibri" w:hAnsi="Calibri" w:cs="Calibri"/>
        </w:rPr>
        <w:t>practices for their employees</w:t>
      </w:r>
      <w:r w:rsidR="0031311C">
        <w:rPr>
          <w:rFonts w:ascii="Calibri" w:hAnsi="Calibri" w:cs="Calibri"/>
        </w:rPr>
        <w:t>.</w:t>
      </w:r>
    </w:p>
    <w:p w14:paraId="62CE3FCE" w14:textId="77777777" w:rsidR="00B24660" w:rsidRPr="00EE78AC" w:rsidRDefault="00B24660" w:rsidP="00543B5C">
      <w:pPr>
        <w:rPr>
          <w:rFonts w:ascii="Calibri" w:hAnsi="Calibri" w:cs="Calibri"/>
          <w:color w:val="000000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790F0B" w:rsidRPr="00EE78AC" w14:paraId="1CB20ED5" w14:textId="77777777" w:rsidTr="002605EF">
        <w:tc>
          <w:tcPr>
            <w:tcW w:w="9540" w:type="dxa"/>
          </w:tcPr>
          <w:p w14:paraId="1D72BBF9" w14:textId="77777777" w:rsidR="00790F0B" w:rsidRPr="00EE78AC" w:rsidRDefault="00790F0B" w:rsidP="00790F0B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E78AC">
              <w:rPr>
                <w:rFonts w:ascii="Calibri" w:hAnsi="Calibri" w:cs="Calibri"/>
                <w:b/>
                <w:color w:val="000000"/>
                <w:u w:val="single"/>
              </w:rPr>
              <w:t xml:space="preserve">What do I get out of </w:t>
            </w:r>
            <w:r w:rsidR="00456BB8" w:rsidRPr="00EE78AC">
              <w:rPr>
                <w:rFonts w:ascii="Calibri" w:hAnsi="Calibri" w:cs="Calibri"/>
                <w:b/>
                <w:color w:val="000000"/>
                <w:u w:val="single"/>
              </w:rPr>
              <w:t xml:space="preserve">participating in the ERTW </w:t>
            </w:r>
            <w:r w:rsidR="00D2702A" w:rsidRPr="00EE78AC">
              <w:rPr>
                <w:rFonts w:ascii="Calibri" w:hAnsi="Calibri" w:cs="Calibri"/>
                <w:b/>
                <w:color w:val="000000"/>
                <w:u w:val="single"/>
              </w:rPr>
              <w:t>Initiative</w:t>
            </w:r>
            <w:r w:rsidRPr="00EE78AC">
              <w:rPr>
                <w:rFonts w:ascii="Calibri" w:hAnsi="Calibri" w:cs="Calibri"/>
                <w:b/>
                <w:color w:val="000000"/>
                <w:u w:val="single"/>
              </w:rPr>
              <w:t>?</w:t>
            </w:r>
          </w:p>
          <w:p w14:paraId="55A2013E" w14:textId="77777777" w:rsidR="0053087D" w:rsidRPr="00EE78AC" w:rsidRDefault="0053087D" w:rsidP="00790F0B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u w:val="single"/>
              </w:rPr>
            </w:pPr>
          </w:p>
          <w:p w14:paraId="431693CC" w14:textId="77777777" w:rsidR="00790F0B" w:rsidRPr="00EE78AC" w:rsidRDefault="002605EF" w:rsidP="00790F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  <w:u w:val="single"/>
              </w:rPr>
              <w:t>Save money</w:t>
            </w:r>
            <w:r w:rsidRPr="00EE78AC">
              <w:rPr>
                <w:rFonts w:ascii="Calibri" w:hAnsi="Calibri" w:cs="Calibri"/>
                <w:color w:val="000000"/>
              </w:rPr>
              <w:t xml:space="preserve"> - </w:t>
            </w:r>
            <w:r w:rsidR="00522C22" w:rsidRPr="00EE78AC">
              <w:rPr>
                <w:rFonts w:ascii="Calibri" w:hAnsi="Calibri" w:cs="Calibri"/>
                <w:color w:val="000000"/>
              </w:rPr>
              <w:t>Meeting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90F0B" w:rsidRPr="00EE78AC">
              <w:rPr>
                <w:rFonts w:ascii="Calibri" w:hAnsi="Calibri" w:cs="Calibri"/>
                <w:color w:val="000000"/>
              </w:rPr>
              <w:t xml:space="preserve">all </w:t>
            </w:r>
            <w:r w:rsidR="00522C22" w:rsidRPr="00EE78AC">
              <w:rPr>
                <w:rFonts w:ascii="Calibri" w:hAnsi="Calibri" w:cs="Calibri"/>
                <w:color w:val="000000"/>
              </w:rPr>
              <w:t>of</w:t>
            </w:r>
            <w:proofErr w:type="gramEnd"/>
            <w:r w:rsidR="00522C22" w:rsidRPr="00EE78AC">
              <w:rPr>
                <w:rFonts w:ascii="Calibri" w:hAnsi="Calibri" w:cs="Calibri"/>
                <w:color w:val="000000"/>
              </w:rPr>
              <w:t xml:space="preserve"> the “RTW Best Practice” </w:t>
            </w:r>
            <w:r w:rsidR="00790F0B" w:rsidRPr="00EE78AC">
              <w:rPr>
                <w:rFonts w:ascii="Calibri" w:hAnsi="Calibri" w:cs="Calibri"/>
                <w:color w:val="000000"/>
              </w:rPr>
              <w:t>criteria</w:t>
            </w:r>
            <w:r w:rsidR="00522C22" w:rsidRPr="00EE78AC">
              <w:rPr>
                <w:rFonts w:ascii="Calibri" w:hAnsi="Calibri" w:cs="Calibri"/>
                <w:color w:val="000000"/>
              </w:rPr>
              <w:t xml:space="preserve"> (see attached “The Dynamic Dozen” checklist)</w:t>
            </w:r>
            <w:r w:rsidR="00D2702A" w:rsidRPr="00EE78AC">
              <w:rPr>
                <w:rFonts w:ascii="Calibri" w:hAnsi="Calibri" w:cs="Calibri"/>
                <w:color w:val="000000"/>
              </w:rPr>
              <w:t xml:space="preserve"> earns you an “A”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 in RTW which in turn helps you save money and reap other RTW rewards (see </w:t>
            </w:r>
            <w:r w:rsidR="00EB69FA">
              <w:rPr>
                <w:rFonts w:ascii="Calibri" w:hAnsi="Calibri" w:cs="Calibri"/>
                <w:color w:val="000000"/>
              </w:rPr>
              <w:t xml:space="preserve">ERTW Initiative </w:t>
            </w:r>
            <w:r w:rsidR="00D2702A" w:rsidRPr="00EE78AC">
              <w:rPr>
                <w:rFonts w:ascii="Calibri" w:hAnsi="Calibri" w:cs="Calibri"/>
                <w:color w:val="000000"/>
              </w:rPr>
              <w:t>f</w:t>
            </w:r>
            <w:r w:rsidR="00522C22" w:rsidRPr="00EE78AC">
              <w:rPr>
                <w:rFonts w:ascii="Calibri" w:hAnsi="Calibri" w:cs="Calibri"/>
                <w:color w:val="000000"/>
              </w:rPr>
              <w:t>lier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). </w:t>
            </w:r>
          </w:p>
          <w:p w14:paraId="5430BEA4" w14:textId="77777777" w:rsidR="002605EF" w:rsidRPr="00EE78AC" w:rsidRDefault="002605EF" w:rsidP="002605EF">
            <w:pPr>
              <w:pStyle w:val="ListParagraph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6D0E88FE" w14:textId="77777777" w:rsidR="00790F0B" w:rsidRPr="00EE78AC" w:rsidRDefault="002605EF" w:rsidP="00790F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  <w:u w:val="single"/>
              </w:rPr>
              <w:t>RTW Designation</w:t>
            </w:r>
            <w:r w:rsidRPr="00EE78AC">
              <w:rPr>
                <w:rFonts w:ascii="Calibri" w:hAnsi="Calibri" w:cs="Calibri"/>
                <w:color w:val="000000"/>
              </w:rPr>
              <w:t xml:space="preserve"> - </w:t>
            </w:r>
            <w:r w:rsidR="00522C22" w:rsidRPr="00EE78AC">
              <w:rPr>
                <w:rFonts w:ascii="Calibri" w:hAnsi="Calibri" w:cs="Calibri"/>
                <w:color w:val="000000"/>
              </w:rPr>
              <w:t>O</w:t>
            </w:r>
            <w:r w:rsidR="00D2702A" w:rsidRPr="00EE78AC">
              <w:rPr>
                <w:rFonts w:ascii="Calibri" w:hAnsi="Calibri" w:cs="Calibri"/>
                <w:color w:val="000000"/>
              </w:rPr>
              <w:t>nce you have achieved an “A”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, you will be given </w:t>
            </w:r>
            <w:proofErr w:type="gramStart"/>
            <w:r w:rsidR="00790F0B" w:rsidRPr="00EE78AC">
              <w:rPr>
                <w:rFonts w:ascii="Calibri" w:hAnsi="Calibri" w:cs="Calibri"/>
                <w:color w:val="000000"/>
              </w:rPr>
              <w:t>a RTW</w:t>
            </w:r>
            <w:proofErr w:type="gramEnd"/>
            <w:r w:rsidR="00790F0B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D2702A" w:rsidRPr="00EE78AC">
              <w:rPr>
                <w:rFonts w:ascii="Calibri" w:hAnsi="Calibri" w:cs="Calibri"/>
                <w:color w:val="000000"/>
              </w:rPr>
              <w:t>certificate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, signed by WCA designees, showing you have made the effort to meet all best </w:t>
            </w:r>
            <w:r w:rsidR="00D2702A" w:rsidRPr="00EE78AC">
              <w:rPr>
                <w:rFonts w:ascii="Calibri" w:hAnsi="Calibri" w:cs="Calibri"/>
                <w:color w:val="000000"/>
              </w:rPr>
              <w:t xml:space="preserve">practices criteria and are a 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RTW </w:t>
            </w:r>
            <w:r w:rsidR="00D2702A" w:rsidRPr="00EE78AC">
              <w:rPr>
                <w:rFonts w:ascii="Calibri" w:hAnsi="Calibri" w:cs="Calibri"/>
                <w:color w:val="000000"/>
              </w:rPr>
              <w:t>Champion</w:t>
            </w:r>
            <w:r w:rsidR="00EE78AC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61AA7C4C" w14:textId="77777777" w:rsidR="002605EF" w:rsidRPr="00EE78AC" w:rsidRDefault="002605EF" w:rsidP="002605EF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646F4B8B" w14:textId="77777777" w:rsidR="00790F0B" w:rsidRPr="00EE78AC" w:rsidRDefault="0015475E" w:rsidP="0096029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EE78AC">
              <w:rPr>
                <w:rFonts w:ascii="Calibri" w:hAnsi="Calibri" w:cs="Calibri"/>
                <w:i/>
                <w:color w:val="000000"/>
                <w:u w:val="single"/>
              </w:rPr>
              <w:t>Added bonus</w:t>
            </w:r>
            <w:proofErr w:type="gramEnd"/>
            <w:r w:rsidR="00465A81" w:rsidRPr="00EE78AC">
              <w:rPr>
                <w:rFonts w:ascii="Calibri" w:hAnsi="Calibri" w:cs="Calibri"/>
                <w:color w:val="000000"/>
              </w:rPr>
              <w:t xml:space="preserve"> - Y</w:t>
            </w:r>
            <w:r w:rsidR="00790F0B" w:rsidRPr="00EE78AC">
              <w:rPr>
                <w:rFonts w:ascii="Calibri" w:hAnsi="Calibri" w:cs="Calibri"/>
                <w:color w:val="000000"/>
              </w:rPr>
              <w:t xml:space="preserve">our business </w:t>
            </w:r>
            <w:r w:rsidR="00960291" w:rsidRPr="00EE78AC">
              <w:rPr>
                <w:rFonts w:ascii="Calibri" w:hAnsi="Calibri" w:cs="Calibri"/>
                <w:color w:val="000000"/>
              </w:rPr>
              <w:t>may</w:t>
            </w:r>
            <w:r w:rsidR="00EE78AC">
              <w:rPr>
                <w:rFonts w:ascii="Calibri" w:hAnsi="Calibri" w:cs="Calibri"/>
                <w:color w:val="000000"/>
              </w:rPr>
              <w:t xml:space="preserve"> also be featured in WCA Quarterly B</w:t>
            </w:r>
            <w:r w:rsidR="00790F0B" w:rsidRPr="00EE78AC">
              <w:rPr>
                <w:rFonts w:ascii="Calibri" w:hAnsi="Calibri" w:cs="Calibri"/>
                <w:color w:val="000000"/>
              </w:rPr>
              <w:t>ulletins or other communication</w:t>
            </w:r>
            <w:r w:rsidR="00456BB8" w:rsidRPr="00EE78AC">
              <w:rPr>
                <w:rFonts w:ascii="Calibri" w:hAnsi="Calibri" w:cs="Calibri"/>
                <w:color w:val="000000"/>
              </w:rPr>
              <w:t>s</w:t>
            </w:r>
            <w:r w:rsidR="00D2702A" w:rsidRPr="00EE78AC">
              <w:rPr>
                <w:rFonts w:ascii="Calibri" w:hAnsi="Calibri" w:cs="Calibri"/>
                <w:color w:val="000000"/>
              </w:rPr>
              <w:t xml:space="preserve"> as </w:t>
            </w:r>
            <w:proofErr w:type="gramStart"/>
            <w:r w:rsidR="00D2702A" w:rsidRPr="00EE78AC">
              <w:rPr>
                <w:rFonts w:ascii="Calibri" w:hAnsi="Calibri" w:cs="Calibri"/>
                <w:color w:val="000000"/>
              </w:rPr>
              <w:t xml:space="preserve">a </w:t>
            </w:r>
            <w:r w:rsidR="00790F0B" w:rsidRPr="00EE78AC">
              <w:rPr>
                <w:rFonts w:ascii="Calibri" w:hAnsi="Calibri" w:cs="Calibri"/>
                <w:color w:val="000000"/>
              </w:rPr>
              <w:t>RTW</w:t>
            </w:r>
            <w:proofErr w:type="gramEnd"/>
            <w:r w:rsidR="00790F0B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D2702A" w:rsidRPr="00EE78AC">
              <w:rPr>
                <w:rFonts w:ascii="Calibri" w:hAnsi="Calibri" w:cs="Calibri"/>
                <w:color w:val="000000"/>
              </w:rPr>
              <w:t>Champion</w:t>
            </w:r>
            <w:r w:rsidR="00EE78AC">
              <w:rPr>
                <w:rFonts w:ascii="Calibri" w:hAnsi="Calibri" w:cs="Calibri"/>
                <w:color w:val="000000"/>
              </w:rPr>
              <w:t xml:space="preserve">. </w:t>
            </w:r>
            <w:r w:rsidR="00790F0B" w:rsidRPr="00EE78AC">
              <w:rPr>
                <w:rFonts w:ascii="Calibri" w:hAnsi="Calibri" w:cs="Calibri"/>
                <w:color w:val="000000"/>
              </w:rPr>
              <w:t>Good PR for your business!</w:t>
            </w:r>
          </w:p>
        </w:tc>
      </w:tr>
    </w:tbl>
    <w:p w14:paraId="3234F50F" w14:textId="77777777" w:rsidR="0031311C" w:rsidRDefault="0031311C" w:rsidP="0053087D">
      <w:pPr>
        <w:rPr>
          <w:rFonts w:ascii="Calibri" w:hAnsi="Calibri" w:cs="Calibri"/>
          <w:b/>
          <w:color w:val="000000"/>
        </w:rPr>
      </w:pPr>
    </w:p>
    <w:p w14:paraId="4BE6502D" w14:textId="07CE71EC" w:rsidR="0053087D" w:rsidRPr="00EE78AC" w:rsidRDefault="0053087D" w:rsidP="0053087D">
      <w:pPr>
        <w:rPr>
          <w:rFonts w:ascii="Calibri" w:hAnsi="Calibri" w:cs="Calibri"/>
          <w:b/>
          <w:color w:val="000000"/>
        </w:rPr>
      </w:pPr>
      <w:r w:rsidRPr="00EE78AC">
        <w:rPr>
          <w:rFonts w:ascii="Calibri" w:hAnsi="Calibri" w:cs="Calibri"/>
          <w:b/>
          <w:color w:val="000000"/>
        </w:rPr>
        <w:t xml:space="preserve">Following are specific steps your </w:t>
      </w:r>
      <w:r w:rsidR="0031311C">
        <w:rPr>
          <w:rFonts w:ascii="Calibri" w:hAnsi="Calibri" w:cs="Calibri"/>
          <w:b/>
          <w:color w:val="000000"/>
        </w:rPr>
        <w:t>school/district</w:t>
      </w:r>
      <w:r w:rsidRPr="00EE78AC">
        <w:rPr>
          <w:rFonts w:ascii="Calibri" w:hAnsi="Calibri" w:cs="Calibri"/>
          <w:b/>
          <w:color w:val="000000"/>
        </w:rPr>
        <w:t xml:space="preserve"> would take under the ERTW </w:t>
      </w:r>
      <w:r w:rsidR="00032336" w:rsidRPr="00EE78AC">
        <w:rPr>
          <w:rFonts w:ascii="Calibri" w:hAnsi="Calibri" w:cs="Calibri"/>
          <w:b/>
          <w:color w:val="000000"/>
        </w:rPr>
        <w:t>Initiative</w:t>
      </w:r>
      <w:r w:rsidRPr="00EE78AC">
        <w:rPr>
          <w:rFonts w:ascii="Calibri" w:hAnsi="Calibri" w:cs="Calibri"/>
          <w:b/>
          <w:color w:val="000000"/>
        </w:rPr>
        <w:t>:</w:t>
      </w:r>
    </w:p>
    <w:p w14:paraId="5D9EAEDB" w14:textId="77777777" w:rsidR="0053087D" w:rsidRPr="00EE78AC" w:rsidRDefault="0053087D" w:rsidP="00B35795">
      <w:pPr>
        <w:rPr>
          <w:rFonts w:ascii="Calibri" w:hAnsi="Calibri" w:cs="Calibri"/>
          <w:color w:val="00000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08" w:tblpY="68"/>
        <w:tblW w:w="9558" w:type="dxa"/>
        <w:tblLook w:val="04A0" w:firstRow="1" w:lastRow="0" w:firstColumn="1" w:lastColumn="0" w:noHBand="0" w:noVBand="1"/>
      </w:tblPr>
      <w:tblGrid>
        <w:gridCol w:w="468"/>
        <w:gridCol w:w="9090"/>
      </w:tblGrid>
      <w:tr w:rsidR="00236D28" w:rsidRPr="00EE78AC" w14:paraId="1DED0A6D" w14:textId="77777777" w:rsidTr="00543B5C">
        <w:sdt>
          <w:sdtPr>
            <w:rPr>
              <w:rFonts w:ascii="Calibri" w:hAnsi="Calibri" w:cs="Calibri"/>
              <w:color w:val="000000"/>
            </w:rPr>
            <w:id w:val="-116215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BA6DF9A" w14:textId="77777777" w:rsidR="00236D28" w:rsidRPr="00EE78AC" w:rsidRDefault="00022D63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BDCDAD5" w14:textId="77777777" w:rsidR="000C7898" w:rsidRPr="00EE78AC" w:rsidRDefault="000C7898" w:rsidP="000C78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Complete and return </w:t>
            </w:r>
            <w:r w:rsidR="005F5D37" w:rsidRPr="00EE78AC">
              <w:rPr>
                <w:rFonts w:ascii="Calibri" w:hAnsi="Calibri" w:cs="Calibri"/>
                <w:color w:val="000000"/>
              </w:rPr>
              <w:t xml:space="preserve">to the WCA </w:t>
            </w:r>
            <w:r w:rsidRPr="00EE78AC">
              <w:rPr>
                <w:rFonts w:ascii="Calibri" w:hAnsi="Calibri" w:cs="Calibri"/>
                <w:color w:val="000000"/>
              </w:rPr>
              <w:t xml:space="preserve">the </w:t>
            </w:r>
            <w:r w:rsidR="006A57A9" w:rsidRPr="00EE78AC">
              <w:rPr>
                <w:rFonts w:ascii="Calibri" w:hAnsi="Calibri" w:cs="Calibri"/>
                <w:color w:val="000000"/>
              </w:rPr>
              <w:t xml:space="preserve">following </w:t>
            </w:r>
            <w:r w:rsidRPr="00EE78AC">
              <w:rPr>
                <w:rFonts w:ascii="Calibri" w:hAnsi="Calibri" w:cs="Calibri"/>
                <w:color w:val="000000"/>
              </w:rPr>
              <w:t>items:</w:t>
            </w:r>
          </w:p>
          <w:p w14:paraId="6DB6EE9E" w14:textId="710B11C5" w:rsidR="00EE78AC" w:rsidRPr="0031311C" w:rsidRDefault="000C7898" w:rsidP="0031311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RTW Q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uestionnaire </w:t>
            </w:r>
            <w:r w:rsidR="005F5D37" w:rsidRPr="00EE78AC">
              <w:rPr>
                <w:rFonts w:ascii="Calibri" w:hAnsi="Calibri" w:cs="Calibri"/>
                <w:color w:val="000000"/>
              </w:rPr>
              <w:t>(</w:t>
            </w:r>
            <w:r w:rsidR="009E199A" w:rsidRPr="00EE78AC">
              <w:rPr>
                <w:rFonts w:ascii="Calibri" w:hAnsi="Calibri" w:cs="Calibri"/>
                <w:color w:val="000000"/>
              </w:rPr>
              <w:t xml:space="preserve">can be done in a </w:t>
            </w:r>
            <w:proofErr w:type="gramStart"/>
            <w:r w:rsidR="009E199A" w:rsidRPr="00EE78AC">
              <w:rPr>
                <w:rFonts w:ascii="Calibri" w:hAnsi="Calibri" w:cs="Calibri"/>
                <w:color w:val="000000"/>
              </w:rPr>
              <w:t>20-30 minute</w:t>
            </w:r>
            <w:proofErr w:type="gramEnd"/>
            <w:r w:rsidR="009E199A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5F5D37" w:rsidRPr="00EE78AC">
              <w:rPr>
                <w:rFonts w:ascii="Calibri" w:hAnsi="Calibri" w:cs="Calibri"/>
                <w:color w:val="000000"/>
              </w:rPr>
              <w:t xml:space="preserve">phone interview </w:t>
            </w:r>
            <w:r w:rsidR="009E199A" w:rsidRPr="00EE78AC">
              <w:rPr>
                <w:rFonts w:ascii="Calibri" w:hAnsi="Calibri" w:cs="Calibri"/>
                <w:color w:val="000000"/>
              </w:rPr>
              <w:t>with the WCA RTW Coordinator</w:t>
            </w:r>
            <w:r w:rsidR="005F5D37" w:rsidRPr="00EE78A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236D28" w:rsidRPr="00EE78AC" w14:paraId="59AA635E" w14:textId="77777777" w:rsidTr="00543B5C">
        <w:sdt>
          <w:sdtPr>
            <w:rPr>
              <w:rFonts w:ascii="Calibri" w:hAnsi="Calibri" w:cs="Calibri"/>
              <w:color w:val="000000"/>
            </w:rPr>
            <w:id w:val="-21327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9B5C826" w14:textId="77777777" w:rsidR="00236D28" w:rsidRPr="00EE78AC" w:rsidRDefault="00974BE4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DCC1765" w14:textId="77777777" w:rsidR="0026006E" w:rsidRPr="00EE78AC" w:rsidRDefault="0026006E" w:rsidP="000323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Once all the necessary information is received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, the WCA </w:t>
            </w:r>
            <w:r w:rsidR="009E199A" w:rsidRPr="00EE78AC">
              <w:rPr>
                <w:rFonts w:ascii="Calibri" w:hAnsi="Calibri" w:cs="Calibri"/>
                <w:color w:val="000000"/>
              </w:rPr>
              <w:t xml:space="preserve">RTW 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Coordinator will </w:t>
            </w:r>
            <w:r w:rsidRPr="00EE78AC">
              <w:rPr>
                <w:rFonts w:ascii="Calibri" w:hAnsi="Calibri" w:cs="Calibri"/>
                <w:color w:val="000000"/>
              </w:rPr>
              <w:t xml:space="preserve">do an in-depth </w:t>
            </w:r>
            <w:r w:rsidR="00236D28" w:rsidRPr="00EE78AC">
              <w:rPr>
                <w:rFonts w:ascii="Calibri" w:hAnsi="Calibri" w:cs="Calibri"/>
                <w:color w:val="000000"/>
              </w:rPr>
              <w:t>RTW Best</w:t>
            </w:r>
            <w:r w:rsidRPr="00EE78AC">
              <w:rPr>
                <w:rFonts w:ascii="Calibri" w:hAnsi="Calibri" w:cs="Calibri"/>
                <w:color w:val="000000"/>
              </w:rPr>
              <w:t xml:space="preserve"> Practices Analysis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Pr="00EE78AC">
              <w:rPr>
                <w:rFonts w:ascii="Calibri" w:hAnsi="Calibri" w:cs="Calibri"/>
                <w:color w:val="000000"/>
              </w:rPr>
              <w:t>of your current RTW program</w:t>
            </w:r>
            <w:r w:rsidR="002A01D9" w:rsidRPr="00EE78AC">
              <w:rPr>
                <w:rFonts w:ascii="Calibri" w:hAnsi="Calibri" w:cs="Calibri"/>
                <w:color w:val="000000"/>
              </w:rPr>
              <w:t>.</w:t>
            </w:r>
            <w:r w:rsidRPr="00EE78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36D28" w:rsidRPr="00EE78AC" w14:paraId="2856FD23" w14:textId="77777777" w:rsidTr="00543B5C">
        <w:trPr>
          <w:trHeight w:val="1639"/>
        </w:trPr>
        <w:sdt>
          <w:sdtPr>
            <w:rPr>
              <w:rFonts w:ascii="Calibri" w:hAnsi="Calibri" w:cs="Calibri"/>
              <w:color w:val="000000"/>
            </w:rPr>
            <w:id w:val="68594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78B2F9A4" w14:textId="77777777" w:rsidR="00236D28" w:rsidRPr="00EE78AC" w:rsidRDefault="009F247A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5200962" w14:textId="77777777" w:rsidR="0026006E" w:rsidRPr="00EE78AC" w:rsidRDefault="0026006E" w:rsidP="002600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After the WCA completes the </w:t>
            </w:r>
            <w:r w:rsidR="009F213A" w:rsidRPr="00EE78AC">
              <w:rPr>
                <w:rFonts w:ascii="Calibri" w:hAnsi="Calibri" w:cs="Calibri"/>
                <w:color w:val="000000"/>
              </w:rPr>
              <w:t xml:space="preserve">RTW </w:t>
            </w:r>
            <w:r w:rsidRPr="00EE78AC">
              <w:rPr>
                <w:rFonts w:ascii="Calibri" w:hAnsi="Calibri" w:cs="Calibri"/>
                <w:color w:val="000000"/>
              </w:rPr>
              <w:t>Best Practices Analysis, you will be given a RTW Best Practices Report Card with an overall grade</w:t>
            </w:r>
            <w:r w:rsidR="00EE78AC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914B15F" w14:textId="77777777" w:rsidR="009F213A" w:rsidRPr="00EE78AC" w:rsidRDefault="009F213A" w:rsidP="009F21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This will help you identify</w:t>
            </w:r>
            <w:r w:rsidR="0026006E" w:rsidRPr="00EE78AC">
              <w:rPr>
                <w:rFonts w:ascii="Calibri" w:hAnsi="Calibri" w:cs="Calibri"/>
                <w:color w:val="000000"/>
              </w:rPr>
              <w:t xml:space="preserve"> strength</w:t>
            </w:r>
            <w:r w:rsidRPr="00EE78AC">
              <w:rPr>
                <w:rFonts w:ascii="Calibri" w:hAnsi="Calibri" w:cs="Calibri"/>
                <w:color w:val="000000"/>
              </w:rPr>
              <w:t>s in your RTW program and</w:t>
            </w:r>
            <w:r w:rsidR="0026006E" w:rsidRPr="00EE78AC">
              <w:rPr>
                <w:rFonts w:ascii="Calibri" w:hAnsi="Calibri" w:cs="Calibri"/>
                <w:color w:val="000000"/>
              </w:rPr>
              <w:t xml:space="preserve"> identify areas that may need improvement</w:t>
            </w:r>
            <w:r w:rsidRPr="00EE78AC">
              <w:rPr>
                <w:rFonts w:ascii="Calibri" w:hAnsi="Calibri" w:cs="Calibri"/>
                <w:color w:val="000000"/>
              </w:rPr>
              <w:t>.</w:t>
            </w:r>
          </w:p>
          <w:p w14:paraId="69E548E6" w14:textId="77777777" w:rsidR="00236D28" w:rsidRPr="00EE78AC" w:rsidRDefault="009F213A" w:rsidP="009F21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You will also </w:t>
            </w:r>
            <w:r w:rsidR="0026006E" w:rsidRPr="00EE78AC">
              <w:rPr>
                <w:rFonts w:ascii="Calibri" w:hAnsi="Calibri" w:cs="Calibri"/>
                <w:color w:val="000000"/>
              </w:rPr>
              <w:t xml:space="preserve">be given specific ideas and resources </w:t>
            </w:r>
            <w:r w:rsidRPr="00EE78AC">
              <w:rPr>
                <w:rFonts w:ascii="Calibri" w:hAnsi="Calibri" w:cs="Calibri"/>
                <w:color w:val="000000"/>
              </w:rPr>
              <w:t xml:space="preserve">tailored to your company’s RTW challenges to help </w:t>
            </w:r>
            <w:r w:rsidR="0026006E" w:rsidRPr="00EE78AC">
              <w:rPr>
                <w:rFonts w:ascii="Calibri" w:hAnsi="Calibri" w:cs="Calibri"/>
                <w:color w:val="000000"/>
              </w:rPr>
              <w:t>you improve</w:t>
            </w:r>
            <w:r w:rsidR="00EE78AC">
              <w:rPr>
                <w:rFonts w:ascii="Calibri" w:hAnsi="Calibri" w:cs="Calibri"/>
                <w:color w:val="000000"/>
              </w:rPr>
              <w:t xml:space="preserve"> practices.</w:t>
            </w:r>
          </w:p>
          <w:p w14:paraId="1C2A9306" w14:textId="77777777" w:rsidR="002A01D9" w:rsidRPr="00EE78AC" w:rsidRDefault="002A01D9" w:rsidP="009F21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The WCA RTW Coordinator will tailor all materials to your specific industry, company culture and available resources.</w:t>
            </w:r>
          </w:p>
        </w:tc>
      </w:tr>
      <w:tr w:rsidR="00236D28" w:rsidRPr="00EE78AC" w14:paraId="0217E584" w14:textId="77777777" w:rsidTr="00543B5C">
        <w:sdt>
          <w:sdtPr>
            <w:rPr>
              <w:rFonts w:ascii="Calibri" w:hAnsi="Calibri" w:cs="Calibri"/>
              <w:color w:val="000000"/>
            </w:rPr>
            <w:id w:val="131853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C39E4C8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40AA7EB" w14:textId="77777777" w:rsidR="00236D28" w:rsidRPr="00EE78AC" w:rsidRDefault="009F213A" w:rsidP="002A01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Besides the RTW Best Practices Report Card and supplemental information, you will be </w:t>
            </w:r>
            <w:r w:rsidR="005C6A17" w:rsidRPr="00EE78AC">
              <w:rPr>
                <w:rFonts w:ascii="Calibri" w:hAnsi="Calibri" w:cs="Calibri"/>
                <w:color w:val="000000"/>
              </w:rPr>
              <w:t xml:space="preserve">given a </w:t>
            </w:r>
            <w:r w:rsidR="002A01D9" w:rsidRPr="00EE78AC">
              <w:rPr>
                <w:rFonts w:ascii="Calibri" w:hAnsi="Calibri" w:cs="Calibri"/>
                <w:color w:val="000000"/>
              </w:rPr>
              <w:t>“</w:t>
            </w:r>
            <w:r w:rsidR="00032336" w:rsidRPr="00EE78AC">
              <w:rPr>
                <w:rFonts w:ascii="Calibri" w:hAnsi="Calibri" w:cs="Calibri"/>
                <w:color w:val="000000"/>
              </w:rPr>
              <w:t>RTW</w:t>
            </w:r>
            <w:r w:rsidR="002A01D9" w:rsidRPr="00EE78AC">
              <w:rPr>
                <w:rFonts w:ascii="Calibri" w:hAnsi="Calibri" w:cs="Calibri"/>
                <w:color w:val="000000"/>
              </w:rPr>
              <w:t xml:space="preserve"> Consultation Follow-up Plan”</w:t>
            </w:r>
            <w:r w:rsidR="005C6A17" w:rsidRPr="00EE78AC">
              <w:rPr>
                <w:rFonts w:ascii="Calibri" w:hAnsi="Calibri" w:cs="Calibri"/>
                <w:color w:val="000000"/>
              </w:rPr>
              <w:t xml:space="preserve"> detailing measurable, attainable </w:t>
            </w:r>
            <w:r w:rsidR="00FD0656">
              <w:rPr>
                <w:rFonts w:ascii="Calibri" w:hAnsi="Calibri" w:cs="Calibri"/>
                <w:color w:val="000000"/>
              </w:rPr>
              <w:t>actions you can take</w:t>
            </w:r>
            <w:r w:rsidR="005C6A17" w:rsidRPr="00EE78AC">
              <w:rPr>
                <w:rFonts w:ascii="Calibri" w:hAnsi="Calibri" w:cs="Calibri"/>
                <w:color w:val="000000"/>
              </w:rPr>
              <w:t xml:space="preserve"> to</w:t>
            </w:r>
            <w:r w:rsidR="0053087D" w:rsidRPr="00EE78AC">
              <w:rPr>
                <w:rFonts w:ascii="Calibri" w:hAnsi="Calibri" w:cs="Calibri"/>
                <w:color w:val="000000"/>
              </w:rPr>
              <w:t xml:space="preserve"> achieve an </w:t>
            </w:r>
            <w:r w:rsidR="00032336" w:rsidRPr="00EE78AC">
              <w:rPr>
                <w:rFonts w:ascii="Calibri" w:hAnsi="Calibri" w:cs="Calibri"/>
                <w:color w:val="000000"/>
              </w:rPr>
              <w:t>“</w:t>
            </w:r>
            <w:r w:rsidR="0053087D" w:rsidRPr="00EE78AC">
              <w:rPr>
                <w:rFonts w:ascii="Calibri" w:hAnsi="Calibri" w:cs="Calibri"/>
                <w:color w:val="000000"/>
              </w:rPr>
              <w:t>A</w:t>
            </w:r>
            <w:r w:rsidR="00032336" w:rsidRPr="00EE78AC">
              <w:rPr>
                <w:rFonts w:ascii="Calibri" w:hAnsi="Calibri" w:cs="Calibri"/>
                <w:color w:val="000000"/>
              </w:rPr>
              <w:t>”</w:t>
            </w:r>
            <w:r w:rsidR="0053087D" w:rsidRPr="00EE78AC">
              <w:rPr>
                <w:rFonts w:ascii="Calibri" w:hAnsi="Calibri" w:cs="Calibri"/>
                <w:color w:val="000000"/>
              </w:rPr>
              <w:t xml:space="preserve"> in effective RTW.</w:t>
            </w:r>
          </w:p>
          <w:p w14:paraId="67D8C559" w14:textId="77777777" w:rsidR="00F72284" w:rsidRPr="00EE78AC" w:rsidRDefault="00F72284" w:rsidP="00990E7C">
            <w:pPr>
              <w:pStyle w:val="ListParagraph"/>
              <w:ind w:left="504"/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NOTE:  The first two months </w:t>
            </w:r>
            <w:r w:rsidR="00032336" w:rsidRPr="00EE78AC">
              <w:rPr>
                <w:rFonts w:ascii="Calibri" w:hAnsi="Calibri" w:cs="Calibri"/>
                <w:color w:val="000000"/>
              </w:rPr>
              <w:t xml:space="preserve">usually </w:t>
            </w:r>
            <w:r w:rsidR="00462014" w:rsidRPr="00EE78AC">
              <w:rPr>
                <w:rFonts w:ascii="Calibri" w:hAnsi="Calibri" w:cs="Calibri"/>
                <w:color w:val="000000"/>
              </w:rPr>
              <w:t>entail weekly check-ins which then taper off to monthly check-ins as you move from establishing your new practices into more of a maintenance phase</w:t>
            </w:r>
            <w:r w:rsidR="00EE78AC">
              <w:rPr>
                <w:rFonts w:ascii="Calibri" w:hAnsi="Calibri" w:cs="Calibri"/>
                <w:color w:val="000000"/>
              </w:rPr>
              <w:t xml:space="preserve">. </w:t>
            </w:r>
            <w:r w:rsidR="00FD0656">
              <w:rPr>
                <w:rFonts w:ascii="Calibri" w:hAnsi="Calibri" w:cs="Calibri"/>
                <w:color w:val="000000"/>
              </w:rPr>
              <w:t>T</w:t>
            </w:r>
            <w:r w:rsidR="00990E7C" w:rsidRPr="00EE78AC">
              <w:rPr>
                <w:rFonts w:ascii="Calibri" w:hAnsi="Calibri" w:cs="Calibri"/>
                <w:color w:val="000000"/>
              </w:rPr>
              <w:t>his will be adjusted to fit your company’s needs/scheduling.</w:t>
            </w:r>
          </w:p>
        </w:tc>
      </w:tr>
      <w:tr w:rsidR="00236D28" w:rsidRPr="00EE78AC" w14:paraId="76666ACD" w14:textId="77777777" w:rsidTr="00543B5C">
        <w:sdt>
          <w:sdtPr>
            <w:rPr>
              <w:rFonts w:ascii="Calibri" w:hAnsi="Calibri" w:cs="Calibri"/>
              <w:color w:val="000000"/>
            </w:rPr>
            <w:id w:val="185322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69CCA7EE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B535164" w14:textId="77777777" w:rsidR="00236D28" w:rsidRPr="00EE78AC" w:rsidRDefault="00B24660" w:rsidP="002A01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To help you with your </w:t>
            </w:r>
            <w:r w:rsidR="002A01D9" w:rsidRPr="00EE78AC">
              <w:rPr>
                <w:rFonts w:ascii="Calibri" w:hAnsi="Calibri" w:cs="Calibri"/>
                <w:color w:val="000000"/>
              </w:rPr>
              <w:t>RTW</w:t>
            </w:r>
            <w:r w:rsidR="00FD0656">
              <w:rPr>
                <w:rFonts w:ascii="Calibri" w:hAnsi="Calibri" w:cs="Calibri"/>
                <w:color w:val="000000"/>
              </w:rPr>
              <w:t xml:space="preserve"> goals, you will be offered follow-up c</w:t>
            </w:r>
            <w:r w:rsidRPr="00EE78AC">
              <w:rPr>
                <w:rFonts w:ascii="Calibri" w:hAnsi="Calibri" w:cs="Calibri"/>
                <w:color w:val="000000"/>
              </w:rPr>
              <w:t>onsults with the WCA Coordinator on RTW issues you may be having that may be standing in the way of achieving your RTW goals</w:t>
            </w:r>
            <w:r w:rsidR="0053087D" w:rsidRPr="00EE78A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36D28" w:rsidRPr="00EE78AC" w14:paraId="3BCBBE93" w14:textId="77777777" w:rsidTr="00543B5C">
        <w:sdt>
          <w:sdtPr>
            <w:rPr>
              <w:rFonts w:ascii="Calibri" w:hAnsi="Calibri" w:cs="Calibri"/>
              <w:color w:val="000000"/>
            </w:rPr>
            <w:id w:val="3351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1C35E1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F4BD8E0" w14:textId="77777777" w:rsidR="00236D28" w:rsidRPr="00EE78AC" w:rsidRDefault="00411C81" w:rsidP="003B04C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After you have taken steps to </w:t>
            </w:r>
            <w:r w:rsidR="003B04C5" w:rsidRPr="00EE78AC">
              <w:rPr>
                <w:rFonts w:ascii="Calibri" w:hAnsi="Calibri" w:cs="Calibri"/>
                <w:color w:val="000000"/>
              </w:rPr>
              <w:t>achieve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2A01D9" w:rsidRPr="00EE78AC">
              <w:rPr>
                <w:rFonts w:ascii="Calibri" w:hAnsi="Calibri" w:cs="Calibri"/>
                <w:color w:val="000000"/>
              </w:rPr>
              <w:t>RTW Best P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ractices, you </w:t>
            </w:r>
            <w:r w:rsidR="003B04C5" w:rsidRPr="00EE78AC">
              <w:rPr>
                <w:rFonts w:ascii="Calibri" w:hAnsi="Calibri" w:cs="Calibri"/>
                <w:color w:val="000000"/>
              </w:rPr>
              <w:t xml:space="preserve">will get a Progress Report and </w:t>
            </w:r>
            <w:r w:rsidR="00484102" w:rsidRPr="00EE78AC">
              <w:rPr>
                <w:rFonts w:ascii="Calibri" w:hAnsi="Calibri" w:cs="Calibri"/>
                <w:color w:val="000000"/>
              </w:rPr>
              <w:t>updated RTW Best Practices Report Card showing an updated grade</w:t>
            </w:r>
            <w:r w:rsidR="0053087D" w:rsidRPr="00EE78A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36D28" w:rsidRPr="00EE78AC" w14:paraId="36595A64" w14:textId="77777777" w:rsidTr="00543B5C">
        <w:sdt>
          <w:sdtPr>
            <w:rPr>
              <w:rFonts w:ascii="Calibri" w:hAnsi="Calibri" w:cs="Calibri"/>
              <w:color w:val="000000"/>
            </w:rPr>
            <w:id w:val="40095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25AE5E5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4324986" w14:textId="77777777" w:rsidR="00127231" w:rsidRPr="00EE78AC" w:rsidRDefault="00236D28" w:rsidP="0012723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EE78AC">
              <w:rPr>
                <w:rFonts w:ascii="Calibri" w:hAnsi="Calibri" w:cs="Calibri"/>
                <w:color w:val="000000"/>
              </w:rPr>
              <w:t>In order to</w:t>
            </w:r>
            <w:proofErr w:type="gramEnd"/>
            <w:r w:rsidRPr="00EE78AC">
              <w:rPr>
                <w:rFonts w:ascii="Calibri" w:hAnsi="Calibri" w:cs="Calibri"/>
                <w:color w:val="000000"/>
              </w:rPr>
              <w:t xml:space="preserve"> achieve an “A”, </w:t>
            </w:r>
            <w:r w:rsidR="00127231" w:rsidRPr="00EE78AC">
              <w:rPr>
                <w:rFonts w:ascii="Calibri" w:hAnsi="Calibri" w:cs="Calibri"/>
                <w:color w:val="000000"/>
              </w:rPr>
              <w:t>you must, at a minimum, show:</w:t>
            </w:r>
          </w:p>
          <w:p w14:paraId="583B7085" w14:textId="77777777" w:rsidR="00127231" w:rsidRPr="00EE78AC" w:rsidRDefault="00127231" w:rsidP="0012723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You have established and have begun to follow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3B04C5" w:rsidRPr="00EE78AC">
              <w:rPr>
                <w:rFonts w:ascii="Calibri" w:hAnsi="Calibri" w:cs="Calibri"/>
                <w:color w:val="000000"/>
              </w:rPr>
              <w:t>your</w:t>
            </w:r>
            <w:r w:rsidRPr="00EE78AC">
              <w:rPr>
                <w:rFonts w:ascii="Calibri" w:hAnsi="Calibri" w:cs="Calibri"/>
                <w:color w:val="000000"/>
              </w:rPr>
              <w:t xml:space="preserve"> written RTW </w:t>
            </w:r>
            <w:proofErr w:type="gramStart"/>
            <w:r w:rsidRPr="00EE78AC">
              <w:rPr>
                <w:rFonts w:ascii="Calibri" w:hAnsi="Calibri" w:cs="Calibri"/>
                <w:color w:val="000000"/>
              </w:rPr>
              <w:t>policy</w:t>
            </w:r>
            <w:proofErr w:type="gramEnd"/>
          </w:p>
          <w:p w14:paraId="7B588C28" w14:textId="77777777" w:rsidR="00127231" w:rsidRPr="00EE78AC" w:rsidRDefault="00127231" w:rsidP="0012723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You 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are </w:t>
            </w:r>
            <w:r w:rsidRPr="00EE78AC">
              <w:rPr>
                <w:rFonts w:ascii="Calibri" w:hAnsi="Calibri" w:cs="Calibri"/>
                <w:color w:val="000000"/>
              </w:rPr>
              <w:t xml:space="preserve">consistently 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working to </w:t>
            </w:r>
            <w:r w:rsidR="003B04C5" w:rsidRPr="00EE78AC">
              <w:rPr>
                <w:rFonts w:ascii="Calibri" w:hAnsi="Calibri" w:cs="Calibri"/>
                <w:color w:val="000000"/>
              </w:rPr>
              <w:t>a</w:t>
            </w:r>
            <w:r w:rsidR="0078236C" w:rsidRPr="00EE78AC">
              <w:rPr>
                <w:rFonts w:ascii="Calibri" w:hAnsi="Calibri" w:cs="Calibri"/>
                <w:color w:val="000000"/>
              </w:rPr>
              <w:t>chieve</w:t>
            </w:r>
            <w:r w:rsidRPr="00EE78AC">
              <w:rPr>
                <w:rFonts w:ascii="Calibri" w:hAnsi="Calibri" w:cs="Calibri"/>
                <w:color w:val="000000"/>
              </w:rPr>
              <w:t xml:space="preserve"> all</w:t>
            </w:r>
            <w:r w:rsidR="003B04C5" w:rsidRPr="00EE78AC">
              <w:rPr>
                <w:rFonts w:ascii="Calibri" w:hAnsi="Calibri" w:cs="Calibri"/>
                <w:color w:val="000000"/>
              </w:rPr>
              <w:t xml:space="preserve"> RTW B</w:t>
            </w:r>
            <w:r w:rsidR="00236D28" w:rsidRPr="00EE78AC">
              <w:rPr>
                <w:rFonts w:ascii="Calibri" w:hAnsi="Calibri" w:cs="Calibri"/>
                <w:color w:val="000000"/>
              </w:rPr>
              <w:t>es</w:t>
            </w:r>
            <w:r w:rsidR="003B04C5" w:rsidRPr="00EE78AC">
              <w:rPr>
                <w:rFonts w:ascii="Calibri" w:hAnsi="Calibri" w:cs="Calibri"/>
                <w:color w:val="000000"/>
              </w:rPr>
              <w:t>t P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ractices </w:t>
            </w:r>
          </w:p>
          <w:p w14:paraId="0F05E5AD" w14:textId="77777777" w:rsidR="00127231" w:rsidRPr="00EE78AC" w:rsidRDefault="0078236C" w:rsidP="0012723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You accommodate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 modi</w:t>
            </w:r>
            <w:r w:rsidR="00484102" w:rsidRPr="00EE78AC">
              <w:rPr>
                <w:rFonts w:ascii="Calibri" w:hAnsi="Calibri" w:cs="Calibri"/>
                <w:color w:val="000000"/>
              </w:rPr>
              <w:t>fied</w:t>
            </w:r>
            <w:r w:rsidR="003B04C5" w:rsidRPr="00EE78AC">
              <w:rPr>
                <w:rFonts w:ascii="Calibri" w:hAnsi="Calibri" w:cs="Calibri"/>
                <w:color w:val="000000"/>
              </w:rPr>
              <w:t>/light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 duty</w:t>
            </w:r>
            <w:r w:rsidR="003B04C5" w:rsidRPr="00EE78AC">
              <w:rPr>
                <w:rFonts w:ascii="Calibri" w:hAnsi="Calibri" w:cs="Calibri"/>
                <w:color w:val="000000"/>
              </w:rPr>
              <w:t xml:space="preserve"> at almost every </w:t>
            </w:r>
            <w:proofErr w:type="gramStart"/>
            <w:r w:rsidR="003B04C5" w:rsidRPr="00EE78AC">
              <w:rPr>
                <w:rFonts w:ascii="Calibri" w:hAnsi="Calibri" w:cs="Calibri"/>
                <w:color w:val="000000"/>
              </w:rPr>
              <w:t>opportunity</w:t>
            </w:r>
            <w:proofErr w:type="gramEnd"/>
            <w:r w:rsidR="00484102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236D28" w:rsidRPr="00EE78A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048DD29" w14:textId="77777777" w:rsidR="00236D28" w:rsidRPr="00EE78AC" w:rsidRDefault="00484102" w:rsidP="0078236C">
            <w:pPr>
              <w:pStyle w:val="ListParagraph"/>
              <w:ind w:left="504"/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The W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CA Coordinator will verify these items at </w:t>
            </w:r>
            <w:r w:rsidR="003B04C5" w:rsidRPr="00EE78AC">
              <w:rPr>
                <w:rFonts w:ascii="Calibri" w:hAnsi="Calibri" w:cs="Calibri"/>
                <w:color w:val="000000"/>
              </w:rPr>
              <w:t>agreed upon check-ins</w:t>
            </w:r>
            <w:r w:rsidR="0078236C" w:rsidRPr="00EE78AC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36D28" w:rsidRPr="00EE78AC" w14:paraId="4B2484C3" w14:textId="77777777" w:rsidTr="00543B5C">
        <w:sdt>
          <w:sdtPr>
            <w:rPr>
              <w:rFonts w:ascii="Calibri" w:hAnsi="Calibri" w:cs="Calibri"/>
              <w:color w:val="000000"/>
            </w:rPr>
            <w:id w:val="-39328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CED88C5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FA4AA42" w14:textId="77777777" w:rsidR="00484102" w:rsidRPr="00EE78AC" w:rsidRDefault="00236D28" w:rsidP="007823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At the end of </w:t>
            </w:r>
            <w:r w:rsidR="0078236C" w:rsidRPr="00EE78AC">
              <w:rPr>
                <w:rFonts w:ascii="Calibri" w:hAnsi="Calibri" w:cs="Calibri"/>
                <w:color w:val="000000"/>
              </w:rPr>
              <w:t>an agreed upon timeframe</w:t>
            </w:r>
            <w:r w:rsidRPr="00EE78AC">
              <w:rPr>
                <w:rFonts w:ascii="Calibri" w:hAnsi="Calibri" w:cs="Calibri"/>
                <w:color w:val="000000"/>
              </w:rPr>
              <w:t xml:space="preserve">, another RTW Best Practices Report Card will be generated where </w:t>
            </w:r>
            <w:r w:rsidR="00A8010D" w:rsidRPr="00EE78AC">
              <w:rPr>
                <w:rFonts w:ascii="Calibri" w:hAnsi="Calibri" w:cs="Calibri"/>
                <w:color w:val="000000"/>
              </w:rPr>
              <w:t>your RTW practices</w:t>
            </w:r>
            <w:r w:rsidRPr="00EE78AC">
              <w:rPr>
                <w:rFonts w:ascii="Calibri" w:hAnsi="Calibri" w:cs="Calibri"/>
                <w:color w:val="000000"/>
              </w:rPr>
              <w:t xml:space="preserve"> will be evaluated for an “A</w:t>
            </w:r>
            <w:r w:rsidR="00FD0656">
              <w:rPr>
                <w:rFonts w:ascii="Calibri" w:hAnsi="Calibri" w:cs="Calibri"/>
                <w:color w:val="000000"/>
              </w:rPr>
              <w:t>.</w:t>
            </w:r>
            <w:r w:rsidRPr="00EE78AC">
              <w:rPr>
                <w:rFonts w:ascii="Calibri" w:hAnsi="Calibri" w:cs="Calibri"/>
                <w:color w:val="000000"/>
              </w:rPr>
              <w:t>”</w:t>
            </w:r>
          </w:p>
        </w:tc>
      </w:tr>
      <w:tr w:rsidR="00236D28" w:rsidRPr="00EE78AC" w14:paraId="58A545AE" w14:textId="77777777" w:rsidTr="00543B5C">
        <w:sdt>
          <w:sdtPr>
            <w:rPr>
              <w:rFonts w:ascii="Calibri" w:hAnsi="Calibri" w:cs="Calibri"/>
              <w:color w:val="000000"/>
            </w:rPr>
            <w:id w:val="-831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305FE10" w14:textId="77777777" w:rsidR="00236D28" w:rsidRPr="00EE78AC" w:rsidRDefault="000C7898" w:rsidP="009F247A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7F081C2" w14:textId="77777777" w:rsidR="00236D28" w:rsidRPr="00EE78AC" w:rsidRDefault="00A8010D" w:rsidP="007120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>Once you</w:t>
            </w:r>
            <w:r w:rsidR="007120FE" w:rsidRPr="00EE78AC">
              <w:rPr>
                <w:rFonts w:ascii="Calibri" w:hAnsi="Calibri" w:cs="Calibri"/>
                <w:color w:val="000000"/>
              </w:rPr>
              <w:t xml:space="preserve"> have achieved an </w:t>
            </w:r>
            <w:r w:rsidR="0078236C" w:rsidRPr="00EE78AC">
              <w:rPr>
                <w:rFonts w:ascii="Calibri" w:hAnsi="Calibri" w:cs="Calibri"/>
                <w:color w:val="000000"/>
              </w:rPr>
              <w:t>“A</w:t>
            </w:r>
            <w:r w:rsidR="00FD0656">
              <w:rPr>
                <w:rFonts w:ascii="Calibri" w:hAnsi="Calibri" w:cs="Calibri"/>
                <w:color w:val="000000"/>
              </w:rPr>
              <w:t>,”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 </w:t>
            </w:r>
            <w:r w:rsidR="007120FE" w:rsidRPr="00EE78AC">
              <w:rPr>
                <w:rFonts w:ascii="Calibri" w:hAnsi="Calibri" w:cs="Calibri"/>
                <w:color w:val="000000"/>
              </w:rPr>
              <w:t xml:space="preserve">you will be 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given a RTW </w:t>
            </w:r>
            <w:r w:rsidR="0078236C" w:rsidRPr="00EE78AC">
              <w:rPr>
                <w:rFonts w:ascii="Calibri" w:hAnsi="Calibri" w:cs="Calibri"/>
                <w:color w:val="000000"/>
              </w:rPr>
              <w:t>certificate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 signed by the WCA Coordinator </w:t>
            </w:r>
            <w:r w:rsidR="00EB69FA">
              <w:rPr>
                <w:rFonts w:ascii="Calibri" w:hAnsi="Calibri" w:cs="Calibri"/>
                <w:color w:val="000000"/>
              </w:rPr>
              <w:t xml:space="preserve">and Director Designee 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showing </w:t>
            </w:r>
            <w:r w:rsidR="003B04C5" w:rsidRPr="00EE78AC">
              <w:rPr>
                <w:rFonts w:ascii="Calibri" w:hAnsi="Calibri" w:cs="Calibri"/>
                <w:color w:val="000000"/>
              </w:rPr>
              <w:t>you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 have met all </w:t>
            </w:r>
            <w:r w:rsidR="0078236C" w:rsidRPr="00EE78AC">
              <w:rPr>
                <w:rFonts w:ascii="Calibri" w:hAnsi="Calibri" w:cs="Calibri"/>
                <w:color w:val="000000"/>
              </w:rPr>
              <w:t>RTW Best P</w:t>
            </w:r>
            <w:r w:rsidR="00484102" w:rsidRPr="00EE78AC">
              <w:rPr>
                <w:rFonts w:ascii="Calibri" w:hAnsi="Calibri" w:cs="Calibri"/>
                <w:color w:val="000000"/>
              </w:rPr>
              <w:t xml:space="preserve">ractices criteria and are </w:t>
            </w:r>
            <w:r w:rsidR="00FD0656">
              <w:rPr>
                <w:rFonts w:ascii="Calibri" w:hAnsi="Calibri" w:cs="Calibri"/>
                <w:color w:val="000000"/>
              </w:rPr>
              <w:t xml:space="preserve">a </w:t>
            </w:r>
            <w:r w:rsidR="0078236C" w:rsidRPr="00EE78AC">
              <w:rPr>
                <w:rFonts w:ascii="Calibri" w:hAnsi="Calibri" w:cs="Calibri"/>
                <w:color w:val="000000"/>
              </w:rPr>
              <w:t>“RTW Champion</w:t>
            </w:r>
            <w:r w:rsidR="00FD0656">
              <w:rPr>
                <w:rFonts w:ascii="Calibri" w:hAnsi="Calibri" w:cs="Calibri"/>
                <w:color w:val="000000"/>
              </w:rPr>
              <w:t>.</w:t>
            </w:r>
            <w:r w:rsidR="0078236C" w:rsidRPr="00EE78AC">
              <w:rPr>
                <w:rFonts w:ascii="Calibri" w:hAnsi="Calibri" w:cs="Calibri"/>
                <w:color w:val="000000"/>
              </w:rPr>
              <w:t>”</w:t>
            </w:r>
            <w:r w:rsidR="00EE78A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0AEB010" w14:textId="77777777" w:rsidR="00A8010D" w:rsidRPr="00EE78AC" w:rsidRDefault="00A8010D" w:rsidP="00960291">
            <w:pPr>
              <w:pStyle w:val="ListParagraph"/>
              <w:ind w:left="504"/>
              <w:rPr>
                <w:rFonts w:ascii="Calibri" w:hAnsi="Calibri" w:cs="Calibri"/>
                <w:color w:val="000000"/>
              </w:rPr>
            </w:pPr>
            <w:r w:rsidRPr="00EE78AC">
              <w:rPr>
                <w:rFonts w:ascii="Calibri" w:hAnsi="Calibri" w:cs="Calibri"/>
                <w:color w:val="000000"/>
              </w:rPr>
              <w:t xml:space="preserve">NOTE:  Added bonus - your business </w:t>
            </w:r>
            <w:r w:rsidR="00960291" w:rsidRPr="00EE78AC">
              <w:rPr>
                <w:rFonts w:ascii="Calibri" w:hAnsi="Calibri" w:cs="Calibri"/>
                <w:color w:val="000000"/>
              </w:rPr>
              <w:t>may</w:t>
            </w:r>
            <w:r w:rsidR="00FD0656">
              <w:rPr>
                <w:rFonts w:ascii="Calibri" w:hAnsi="Calibri" w:cs="Calibri"/>
                <w:color w:val="000000"/>
              </w:rPr>
              <w:t xml:space="preserve"> also be featured in WCA Quarterly B</w:t>
            </w:r>
            <w:r w:rsidRPr="00EE78AC">
              <w:rPr>
                <w:rFonts w:ascii="Calibri" w:hAnsi="Calibri" w:cs="Calibri"/>
                <w:color w:val="000000"/>
              </w:rPr>
              <w:t>ullet</w:t>
            </w:r>
            <w:r w:rsidR="0078236C" w:rsidRPr="00EE78AC">
              <w:rPr>
                <w:rFonts w:ascii="Calibri" w:hAnsi="Calibri" w:cs="Calibri"/>
                <w:color w:val="000000"/>
              </w:rPr>
              <w:t>ins or other communication</w:t>
            </w:r>
            <w:r w:rsidR="00FD0656">
              <w:rPr>
                <w:rFonts w:ascii="Calibri" w:hAnsi="Calibri" w:cs="Calibri"/>
                <w:color w:val="000000"/>
              </w:rPr>
              <w:t>s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 as a “RTW Champion</w:t>
            </w:r>
            <w:r w:rsidR="00FD0656">
              <w:rPr>
                <w:rFonts w:ascii="Calibri" w:hAnsi="Calibri" w:cs="Calibri"/>
                <w:color w:val="000000"/>
              </w:rPr>
              <w:t>.</w:t>
            </w:r>
            <w:r w:rsidR="0078236C" w:rsidRPr="00EE78AC">
              <w:rPr>
                <w:rFonts w:ascii="Calibri" w:hAnsi="Calibri" w:cs="Calibri"/>
                <w:color w:val="000000"/>
              </w:rPr>
              <w:t>”</w:t>
            </w:r>
            <w:r w:rsidRPr="00EE78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84102" w:rsidRPr="00EE78AC" w14:paraId="02EABD7B" w14:textId="77777777" w:rsidTr="00543B5C">
        <w:sdt>
          <w:sdtPr>
            <w:rPr>
              <w:rFonts w:ascii="Calibri" w:hAnsi="Calibri" w:cs="Calibri"/>
              <w:color w:val="000000"/>
            </w:rPr>
            <w:id w:val="-13847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76F0551" w14:textId="77777777" w:rsidR="00484102" w:rsidRPr="00EE78AC" w:rsidRDefault="00484102" w:rsidP="00484102">
                <w:pPr>
                  <w:rPr>
                    <w:rFonts w:ascii="Calibri" w:hAnsi="Calibri" w:cs="Calibri"/>
                    <w:color w:val="000000"/>
                  </w:rPr>
                </w:pPr>
                <w:r w:rsidRPr="00EE78A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92BDDD9" w14:textId="77777777" w:rsidR="00484102" w:rsidRPr="00EE78AC" w:rsidRDefault="00FD0656" w:rsidP="007120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an on</w:t>
            </w:r>
            <w:r w:rsidR="007120FE" w:rsidRPr="00EE78AC">
              <w:rPr>
                <w:rFonts w:ascii="Calibri" w:hAnsi="Calibri" w:cs="Calibri"/>
                <w:color w:val="000000"/>
              </w:rPr>
              <w:t>going basis</w:t>
            </w:r>
            <w:r w:rsidR="0078236C" w:rsidRPr="00EE78AC">
              <w:rPr>
                <w:rFonts w:ascii="Calibri" w:hAnsi="Calibri" w:cs="Calibri"/>
                <w:color w:val="000000"/>
              </w:rPr>
              <w:t xml:space="preserve"> even after you are recognized</w:t>
            </w:r>
            <w:r w:rsidR="007120FE" w:rsidRPr="00EE78AC">
              <w:rPr>
                <w:rFonts w:ascii="Calibri" w:hAnsi="Calibri" w:cs="Calibri"/>
                <w:color w:val="000000"/>
              </w:rPr>
              <w:t>, you can continue to contact the WCA for any issues that may come up with regards to your RTW practices</w:t>
            </w:r>
            <w:r w:rsidR="0053087D" w:rsidRPr="00EE78AC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0273BD87" w14:textId="77777777" w:rsidR="00701C73" w:rsidRPr="00EE78AC" w:rsidRDefault="00701C73" w:rsidP="00701C73">
      <w:pPr>
        <w:rPr>
          <w:rFonts w:ascii="Calibri" w:hAnsi="Calibri" w:cs="Calibri"/>
          <w:color w:val="000000"/>
        </w:rPr>
      </w:pPr>
      <w:r w:rsidRPr="00EE78AC">
        <w:rPr>
          <w:rFonts w:ascii="Calibri" w:hAnsi="Calibri" w:cs="Calibri"/>
          <w:color w:val="000000"/>
        </w:rPr>
        <w:t xml:space="preserve"> </w:t>
      </w:r>
    </w:p>
    <w:p w14:paraId="2D3A8D1C" w14:textId="77777777" w:rsidR="00701C73" w:rsidRPr="00EE78AC" w:rsidRDefault="00701C73" w:rsidP="00701C73">
      <w:pPr>
        <w:rPr>
          <w:rFonts w:ascii="Calibri" w:hAnsi="Calibri" w:cs="Calibri"/>
          <w:color w:val="000000"/>
        </w:rPr>
      </w:pPr>
    </w:p>
    <w:p w14:paraId="3A4423F7" w14:textId="77777777" w:rsidR="00A07BDF" w:rsidRPr="00EE78AC" w:rsidRDefault="00A07BDF">
      <w:pPr>
        <w:rPr>
          <w:rFonts w:ascii="Calibri" w:hAnsi="Calibri" w:cs="Calibri"/>
        </w:rPr>
      </w:pPr>
    </w:p>
    <w:sectPr w:rsidR="00A07BDF" w:rsidRPr="00EE78AC" w:rsidSect="00FA24B4">
      <w:footerReference w:type="default" r:id="rId8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71607" w14:textId="77777777" w:rsidR="00FA24B4" w:rsidRDefault="00FA24B4" w:rsidP="005C2914">
      <w:r>
        <w:separator/>
      </w:r>
    </w:p>
  </w:endnote>
  <w:endnote w:type="continuationSeparator" w:id="0">
    <w:p w14:paraId="26FD8A57" w14:textId="77777777" w:rsidR="00FA24B4" w:rsidRDefault="00FA24B4" w:rsidP="005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464B6" w14:textId="457357CD" w:rsidR="008C4F4A" w:rsidRPr="008C4F4A" w:rsidRDefault="008C4F4A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8C4F4A">
      <w:rPr>
        <w:rFonts w:ascii="Arial" w:hAnsi="Arial" w:cs="Arial"/>
        <w:sz w:val="18"/>
        <w:szCs w:val="18"/>
      </w:rPr>
      <w:t xml:space="preserve">Rev. </w:t>
    </w:r>
    <w:r w:rsidR="0031311C">
      <w:rPr>
        <w:rFonts w:ascii="Arial" w:hAnsi="Arial" w:cs="Arial"/>
        <w:sz w:val="18"/>
        <w:szCs w:val="18"/>
      </w:rPr>
      <w:t>5/6/24</w:t>
    </w:r>
  </w:p>
  <w:p w14:paraId="35B88617" w14:textId="77777777" w:rsidR="008C4F4A" w:rsidRDefault="008C4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AE3B" w14:textId="77777777" w:rsidR="00FA24B4" w:rsidRDefault="00FA24B4" w:rsidP="005C2914">
      <w:r>
        <w:separator/>
      </w:r>
    </w:p>
  </w:footnote>
  <w:footnote w:type="continuationSeparator" w:id="0">
    <w:p w14:paraId="3D186070" w14:textId="77777777" w:rsidR="00FA24B4" w:rsidRDefault="00FA24B4" w:rsidP="005C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83201"/>
    <w:multiLevelType w:val="hybridMultilevel"/>
    <w:tmpl w:val="3B3CFC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84E5E"/>
    <w:multiLevelType w:val="hybridMultilevel"/>
    <w:tmpl w:val="735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233B"/>
    <w:multiLevelType w:val="hybridMultilevel"/>
    <w:tmpl w:val="94A8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1DDB"/>
    <w:multiLevelType w:val="hybridMultilevel"/>
    <w:tmpl w:val="0F3CB5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B56BC"/>
    <w:multiLevelType w:val="hybridMultilevel"/>
    <w:tmpl w:val="A0C8BE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47E77"/>
    <w:multiLevelType w:val="hybridMultilevel"/>
    <w:tmpl w:val="B0BA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20E3"/>
    <w:multiLevelType w:val="hybridMultilevel"/>
    <w:tmpl w:val="C3C03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7990290">
    <w:abstractNumId w:val="2"/>
  </w:num>
  <w:num w:numId="2" w16cid:durableId="13238341">
    <w:abstractNumId w:val="0"/>
  </w:num>
  <w:num w:numId="3" w16cid:durableId="1088773274">
    <w:abstractNumId w:val="7"/>
  </w:num>
  <w:num w:numId="4" w16cid:durableId="13112315">
    <w:abstractNumId w:val="4"/>
  </w:num>
  <w:num w:numId="5" w16cid:durableId="1271551132">
    <w:abstractNumId w:val="1"/>
  </w:num>
  <w:num w:numId="6" w16cid:durableId="87697727">
    <w:abstractNumId w:val="6"/>
  </w:num>
  <w:num w:numId="7" w16cid:durableId="1851406713">
    <w:abstractNumId w:val="3"/>
  </w:num>
  <w:num w:numId="8" w16cid:durableId="1274942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73"/>
    <w:rsid w:val="0001412F"/>
    <w:rsid w:val="000206E1"/>
    <w:rsid w:val="00022D63"/>
    <w:rsid w:val="0002385F"/>
    <w:rsid w:val="00031207"/>
    <w:rsid w:val="00032336"/>
    <w:rsid w:val="00041356"/>
    <w:rsid w:val="0004174F"/>
    <w:rsid w:val="00051498"/>
    <w:rsid w:val="000719F9"/>
    <w:rsid w:val="0007623C"/>
    <w:rsid w:val="00083133"/>
    <w:rsid w:val="00085590"/>
    <w:rsid w:val="00090EE9"/>
    <w:rsid w:val="000C7898"/>
    <w:rsid w:val="000E3D54"/>
    <w:rsid w:val="000F2893"/>
    <w:rsid w:val="000F6D94"/>
    <w:rsid w:val="00127231"/>
    <w:rsid w:val="00141F2D"/>
    <w:rsid w:val="0015475E"/>
    <w:rsid w:val="00165F00"/>
    <w:rsid w:val="00173808"/>
    <w:rsid w:val="0019200B"/>
    <w:rsid w:val="00196D44"/>
    <w:rsid w:val="001D57A0"/>
    <w:rsid w:val="001D7698"/>
    <w:rsid w:val="00222A1E"/>
    <w:rsid w:val="00236D28"/>
    <w:rsid w:val="0026006E"/>
    <w:rsid w:val="002605EF"/>
    <w:rsid w:val="00280B19"/>
    <w:rsid w:val="00290ED2"/>
    <w:rsid w:val="002A01D9"/>
    <w:rsid w:val="002B4772"/>
    <w:rsid w:val="002C6FCA"/>
    <w:rsid w:val="002E0B44"/>
    <w:rsid w:val="0031311C"/>
    <w:rsid w:val="00331E21"/>
    <w:rsid w:val="00365E2E"/>
    <w:rsid w:val="003720B2"/>
    <w:rsid w:val="003848F4"/>
    <w:rsid w:val="0039055F"/>
    <w:rsid w:val="003A024D"/>
    <w:rsid w:val="003B04C5"/>
    <w:rsid w:val="003B2D84"/>
    <w:rsid w:val="003C07AA"/>
    <w:rsid w:val="003D194A"/>
    <w:rsid w:val="003E2414"/>
    <w:rsid w:val="003E752C"/>
    <w:rsid w:val="0040457F"/>
    <w:rsid w:val="004052CB"/>
    <w:rsid w:val="0040627E"/>
    <w:rsid w:val="00411C81"/>
    <w:rsid w:val="004168BA"/>
    <w:rsid w:val="00456BB8"/>
    <w:rsid w:val="00462014"/>
    <w:rsid w:val="004649F6"/>
    <w:rsid w:val="00465A81"/>
    <w:rsid w:val="00477380"/>
    <w:rsid w:val="004832F1"/>
    <w:rsid w:val="00484102"/>
    <w:rsid w:val="004910E9"/>
    <w:rsid w:val="004A5129"/>
    <w:rsid w:val="004B7E82"/>
    <w:rsid w:val="004C0483"/>
    <w:rsid w:val="004C2F72"/>
    <w:rsid w:val="004C4C5B"/>
    <w:rsid w:val="004E1F36"/>
    <w:rsid w:val="004E6352"/>
    <w:rsid w:val="005071BF"/>
    <w:rsid w:val="00522C22"/>
    <w:rsid w:val="0053087D"/>
    <w:rsid w:val="0053244B"/>
    <w:rsid w:val="0054084E"/>
    <w:rsid w:val="00543B5C"/>
    <w:rsid w:val="00546864"/>
    <w:rsid w:val="0058427B"/>
    <w:rsid w:val="00584CC7"/>
    <w:rsid w:val="0059454F"/>
    <w:rsid w:val="005949B5"/>
    <w:rsid w:val="005C1F2A"/>
    <w:rsid w:val="005C2914"/>
    <w:rsid w:val="005C3956"/>
    <w:rsid w:val="005C6A17"/>
    <w:rsid w:val="005F019F"/>
    <w:rsid w:val="005F5D37"/>
    <w:rsid w:val="00620159"/>
    <w:rsid w:val="0063701E"/>
    <w:rsid w:val="00670360"/>
    <w:rsid w:val="0067269A"/>
    <w:rsid w:val="00686903"/>
    <w:rsid w:val="006A4973"/>
    <w:rsid w:val="006A57A9"/>
    <w:rsid w:val="006B5AD3"/>
    <w:rsid w:val="006D7703"/>
    <w:rsid w:val="006F04E4"/>
    <w:rsid w:val="00701C73"/>
    <w:rsid w:val="00710902"/>
    <w:rsid w:val="007120FE"/>
    <w:rsid w:val="00753E49"/>
    <w:rsid w:val="007557B8"/>
    <w:rsid w:val="00763A7A"/>
    <w:rsid w:val="00766C82"/>
    <w:rsid w:val="007722CD"/>
    <w:rsid w:val="0078236C"/>
    <w:rsid w:val="00784BB8"/>
    <w:rsid w:val="00790F0B"/>
    <w:rsid w:val="007956E3"/>
    <w:rsid w:val="007A5BAE"/>
    <w:rsid w:val="007B550A"/>
    <w:rsid w:val="007C4F80"/>
    <w:rsid w:val="007C7DBF"/>
    <w:rsid w:val="007D51FF"/>
    <w:rsid w:val="007D7165"/>
    <w:rsid w:val="007F5C94"/>
    <w:rsid w:val="00804CA4"/>
    <w:rsid w:val="00813E74"/>
    <w:rsid w:val="008210D2"/>
    <w:rsid w:val="00821E14"/>
    <w:rsid w:val="00824333"/>
    <w:rsid w:val="00897DF2"/>
    <w:rsid w:val="008A16DC"/>
    <w:rsid w:val="008C4F4A"/>
    <w:rsid w:val="008E10FD"/>
    <w:rsid w:val="008E3365"/>
    <w:rsid w:val="00911585"/>
    <w:rsid w:val="00952A0C"/>
    <w:rsid w:val="00960291"/>
    <w:rsid w:val="00972D11"/>
    <w:rsid w:val="00973E6E"/>
    <w:rsid w:val="00974BE4"/>
    <w:rsid w:val="00983876"/>
    <w:rsid w:val="00986FFC"/>
    <w:rsid w:val="00990E7C"/>
    <w:rsid w:val="00993CB1"/>
    <w:rsid w:val="009B6751"/>
    <w:rsid w:val="009D066A"/>
    <w:rsid w:val="009D1427"/>
    <w:rsid w:val="009E199A"/>
    <w:rsid w:val="009F015D"/>
    <w:rsid w:val="009F213A"/>
    <w:rsid w:val="009F247A"/>
    <w:rsid w:val="009F2A0C"/>
    <w:rsid w:val="00A07BDF"/>
    <w:rsid w:val="00A13E62"/>
    <w:rsid w:val="00A8010D"/>
    <w:rsid w:val="00A8585A"/>
    <w:rsid w:val="00A9356E"/>
    <w:rsid w:val="00B0609E"/>
    <w:rsid w:val="00B106E1"/>
    <w:rsid w:val="00B24660"/>
    <w:rsid w:val="00B35795"/>
    <w:rsid w:val="00B468DD"/>
    <w:rsid w:val="00B46C6E"/>
    <w:rsid w:val="00B5545D"/>
    <w:rsid w:val="00B72A79"/>
    <w:rsid w:val="00B7440A"/>
    <w:rsid w:val="00B833E9"/>
    <w:rsid w:val="00BC59AE"/>
    <w:rsid w:val="00BC6A5C"/>
    <w:rsid w:val="00BD64C3"/>
    <w:rsid w:val="00C014E5"/>
    <w:rsid w:val="00C37C1A"/>
    <w:rsid w:val="00C45D49"/>
    <w:rsid w:val="00C4740C"/>
    <w:rsid w:val="00C627F2"/>
    <w:rsid w:val="00C77A71"/>
    <w:rsid w:val="00CA1434"/>
    <w:rsid w:val="00CA28DA"/>
    <w:rsid w:val="00CB1B36"/>
    <w:rsid w:val="00CE0459"/>
    <w:rsid w:val="00CF2495"/>
    <w:rsid w:val="00D04EEC"/>
    <w:rsid w:val="00D07F6B"/>
    <w:rsid w:val="00D22D6B"/>
    <w:rsid w:val="00D2702A"/>
    <w:rsid w:val="00D320E8"/>
    <w:rsid w:val="00D401F2"/>
    <w:rsid w:val="00D46D3D"/>
    <w:rsid w:val="00D83309"/>
    <w:rsid w:val="00DA248E"/>
    <w:rsid w:val="00DA72B5"/>
    <w:rsid w:val="00DB4393"/>
    <w:rsid w:val="00DE7C67"/>
    <w:rsid w:val="00DF3E7E"/>
    <w:rsid w:val="00DF5BCE"/>
    <w:rsid w:val="00E66A62"/>
    <w:rsid w:val="00E67FB5"/>
    <w:rsid w:val="00E702A2"/>
    <w:rsid w:val="00E84B88"/>
    <w:rsid w:val="00EB109B"/>
    <w:rsid w:val="00EB69FA"/>
    <w:rsid w:val="00ED30CB"/>
    <w:rsid w:val="00EE78AC"/>
    <w:rsid w:val="00EF5E8B"/>
    <w:rsid w:val="00EF68B7"/>
    <w:rsid w:val="00F059E0"/>
    <w:rsid w:val="00F307AB"/>
    <w:rsid w:val="00F323DC"/>
    <w:rsid w:val="00F36303"/>
    <w:rsid w:val="00F72284"/>
    <w:rsid w:val="00F81E42"/>
    <w:rsid w:val="00FA24B4"/>
    <w:rsid w:val="00FB6B67"/>
    <w:rsid w:val="00FD0656"/>
    <w:rsid w:val="00FD7DB6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3B04"/>
  <w15:docId w15:val="{1400F443-5AC4-4791-BC1D-C61B51A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4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4</cp:revision>
  <cp:lastPrinted>2018-07-26T17:14:00Z</cp:lastPrinted>
  <dcterms:created xsi:type="dcterms:W3CDTF">2024-05-08T20:57:00Z</dcterms:created>
  <dcterms:modified xsi:type="dcterms:W3CDTF">2024-05-09T19:46:00Z</dcterms:modified>
</cp:coreProperties>
</file>