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88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7740"/>
      </w:tblGrid>
      <w:tr w:rsidR="009F145A" w:rsidRPr="00836464" w14:paraId="1DDAD53B" w14:textId="77777777" w:rsidTr="009F145A">
        <w:trPr>
          <w:trHeight w:val="552"/>
        </w:trPr>
        <w:tc>
          <w:tcPr>
            <w:tcW w:w="2844" w:type="dxa"/>
          </w:tcPr>
          <w:p w14:paraId="106A1DDB" w14:textId="685A1EAB" w:rsidR="009F145A" w:rsidRPr="00836464" w:rsidRDefault="00B70748" w:rsidP="009F145A">
            <w:pPr>
              <w:rPr>
                <w:rFonts w:cstheme="minorHAnsi"/>
                <w:b/>
                <w:sz w:val="28"/>
                <w:szCs w:val="28"/>
              </w:rPr>
            </w:pPr>
            <w:r w:rsidRPr="00B70748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645767AD" wp14:editId="083144B9">
                  <wp:extent cx="1668780" cy="4603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5208275C" w14:textId="27C83ACF" w:rsidR="009F145A" w:rsidRPr="00836464" w:rsidRDefault="009F145A" w:rsidP="00AC6428">
            <w:pPr>
              <w:rPr>
                <w:rFonts w:cstheme="minorHAnsi"/>
                <w:b/>
                <w:sz w:val="32"/>
                <w:szCs w:val="32"/>
              </w:rPr>
            </w:pPr>
            <w:r w:rsidRPr="00836464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3C3C28" w:rsidRPr="0083646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14:paraId="76517CD0" w14:textId="019B8992" w:rsidR="00D678F2" w:rsidRPr="00836464" w:rsidRDefault="009F145A" w:rsidP="00CA0284">
      <w:pPr>
        <w:spacing w:before="43"/>
        <w:rPr>
          <w:rFonts w:cstheme="minorHAnsi"/>
          <w:sz w:val="26"/>
          <w:szCs w:val="26"/>
        </w:rPr>
      </w:pPr>
      <w:r w:rsidRPr="008364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CCB3CE3" wp14:editId="419D745E">
                <wp:simplePos x="0" y="0"/>
                <wp:positionH relativeFrom="column">
                  <wp:posOffset>-406400</wp:posOffset>
                </wp:positionH>
                <wp:positionV relativeFrom="paragraph">
                  <wp:posOffset>-86995</wp:posOffset>
                </wp:positionV>
                <wp:extent cx="6730999" cy="0"/>
                <wp:effectExtent l="0" t="38100" r="1333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30999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7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31DB5" id="Straight Connector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pt,-6.85pt" to="498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" strokecolor="#740000" strokeweight="6pt">
                <v:stroke linestyle="thickBetweenThin"/>
                <o:lock v:ext="edit" shapetype="f"/>
              </v:line>
            </w:pict>
          </mc:Fallback>
        </mc:AlternateContent>
      </w:r>
      <w:r w:rsidR="00F676E0" w:rsidRPr="00836464">
        <w:rPr>
          <w:rFonts w:cstheme="minorHAnsi"/>
          <w:b/>
          <w:sz w:val="26"/>
          <w:szCs w:val="26"/>
        </w:rPr>
        <w:t xml:space="preserve">After a Workplace Injury, </w:t>
      </w:r>
      <w:r w:rsidR="00587B8D" w:rsidRPr="00836464">
        <w:rPr>
          <w:rFonts w:cstheme="minorHAnsi"/>
          <w:b/>
          <w:sz w:val="26"/>
          <w:szCs w:val="26"/>
        </w:rPr>
        <w:t>Engaging</w:t>
      </w:r>
      <w:r w:rsidR="00861695" w:rsidRPr="00836464">
        <w:rPr>
          <w:rFonts w:cstheme="minorHAnsi"/>
          <w:b/>
          <w:sz w:val="26"/>
          <w:szCs w:val="26"/>
        </w:rPr>
        <w:t xml:space="preserve"> </w:t>
      </w:r>
      <w:r w:rsidR="00587B8D" w:rsidRPr="00836464">
        <w:rPr>
          <w:rFonts w:cstheme="minorHAnsi"/>
          <w:b/>
          <w:sz w:val="26"/>
          <w:szCs w:val="26"/>
        </w:rPr>
        <w:t>Recovering</w:t>
      </w:r>
      <w:r w:rsidR="00861695" w:rsidRPr="00836464">
        <w:rPr>
          <w:rFonts w:cstheme="minorHAnsi"/>
          <w:b/>
          <w:sz w:val="26"/>
          <w:szCs w:val="26"/>
        </w:rPr>
        <w:t xml:space="preserve"> Workers Out on Lost-Time </w:t>
      </w:r>
    </w:p>
    <w:p w14:paraId="53A31BFD" w14:textId="26B3A228" w:rsidR="00B67AA8" w:rsidRPr="00836464" w:rsidRDefault="00B67AA8" w:rsidP="00B67AA8">
      <w:p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 xml:space="preserve">When </w:t>
      </w:r>
      <w:r w:rsidR="00587B8D" w:rsidRPr="00836464">
        <w:rPr>
          <w:rFonts w:cstheme="minorHAnsi"/>
          <w:sz w:val="24"/>
          <w:szCs w:val="24"/>
        </w:rPr>
        <w:t>recovering</w:t>
      </w:r>
      <w:r w:rsidRPr="00836464">
        <w:rPr>
          <w:rFonts w:cstheme="minorHAnsi"/>
          <w:sz w:val="24"/>
          <w:szCs w:val="24"/>
        </w:rPr>
        <w:t xml:space="preserve"> workers are out on a prolonged absence, it’s common for them to feel </w:t>
      </w:r>
      <w:r w:rsidR="006D183B" w:rsidRPr="00836464">
        <w:rPr>
          <w:rFonts w:cstheme="minorHAnsi"/>
          <w:sz w:val="24"/>
          <w:szCs w:val="24"/>
        </w:rPr>
        <w:t>disconnected fr</w:t>
      </w:r>
      <w:r w:rsidR="00836464">
        <w:rPr>
          <w:rFonts w:cstheme="minorHAnsi"/>
          <w:sz w:val="24"/>
          <w:szCs w:val="24"/>
        </w:rPr>
        <w:t xml:space="preserve">om the life they used to know. </w:t>
      </w:r>
      <w:r w:rsidR="006D183B" w:rsidRPr="00836464">
        <w:rPr>
          <w:rFonts w:cstheme="minorHAnsi"/>
          <w:sz w:val="24"/>
          <w:szCs w:val="24"/>
        </w:rPr>
        <w:t xml:space="preserve">If they then feel </w:t>
      </w:r>
      <w:r w:rsidRPr="00836464">
        <w:rPr>
          <w:rFonts w:cstheme="minorHAnsi"/>
          <w:sz w:val="24"/>
          <w:szCs w:val="24"/>
        </w:rPr>
        <w:t>“f</w:t>
      </w:r>
      <w:r w:rsidR="00145B9E" w:rsidRPr="00836464">
        <w:rPr>
          <w:rFonts w:cstheme="minorHAnsi"/>
          <w:sz w:val="24"/>
          <w:szCs w:val="24"/>
        </w:rPr>
        <w:t>orgotten about” or even “invisible”</w:t>
      </w:r>
      <w:r w:rsidR="006D183B" w:rsidRPr="00836464">
        <w:rPr>
          <w:rFonts w:cstheme="minorHAnsi"/>
          <w:sz w:val="24"/>
          <w:szCs w:val="24"/>
        </w:rPr>
        <w:t xml:space="preserve"> because of that disconnection, it</w:t>
      </w:r>
      <w:r w:rsidRPr="00836464">
        <w:rPr>
          <w:rFonts w:cstheme="minorHAnsi"/>
          <w:sz w:val="24"/>
          <w:szCs w:val="24"/>
        </w:rPr>
        <w:t xml:space="preserve"> can in turn lead to an er</w:t>
      </w:r>
      <w:r w:rsidR="003F3565" w:rsidRPr="00836464">
        <w:rPr>
          <w:rFonts w:cstheme="minorHAnsi"/>
          <w:sz w:val="24"/>
          <w:szCs w:val="24"/>
        </w:rPr>
        <w:t>osion of the crucial employer/</w:t>
      </w:r>
      <w:r w:rsidR="00836464">
        <w:rPr>
          <w:rFonts w:cstheme="minorHAnsi"/>
          <w:sz w:val="24"/>
          <w:szCs w:val="24"/>
        </w:rPr>
        <w:t xml:space="preserve">employee connection. </w:t>
      </w:r>
      <w:r w:rsidRPr="00836464">
        <w:rPr>
          <w:rFonts w:cstheme="minorHAnsi"/>
          <w:sz w:val="24"/>
          <w:szCs w:val="24"/>
        </w:rPr>
        <w:t>Once that connec</w:t>
      </w:r>
      <w:r w:rsidR="003F3565" w:rsidRPr="00836464">
        <w:rPr>
          <w:rFonts w:cstheme="minorHAnsi"/>
          <w:sz w:val="24"/>
          <w:szCs w:val="24"/>
        </w:rPr>
        <w:t>tion</w:t>
      </w:r>
      <w:r w:rsidR="009150DD" w:rsidRPr="00836464">
        <w:rPr>
          <w:rFonts w:cstheme="minorHAnsi"/>
          <w:sz w:val="24"/>
          <w:szCs w:val="24"/>
        </w:rPr>
        <w:t xml:space="preserve"> is</w:t>
      </w:r>
      <w:r w:rsidR="003F3565" w:rsidRPr="00836464">
        <w:rPr>
          <w:rFonts w:cstheme="minorHAnsi"/>
          <w:sz w:val="24"/>
          <w:szCs w:val="24"/>
        </w:rPr>
        <w:t xml:space="preserve"> gone, it usually means your worker</w:t>
      </w:r>
      <w:r w:rsidRPr="00836464">
        <w:rPr>
          <w:rFonts w:cstheme="minorHAnsi"/>
          <w:sz w:val="24"/>
          <w:szCs w:val="24"/>
        </w:rPr>
        <w:t xml:space="preserve"> no longer want</w:t>
      </w:r>
      <w:r w:rsidR="00145B9E" w:rsidRPr="00836464">
        <w:rPr>
          <w:rFonts w:cstheme="minorHAnsi"/>
          <w:sz w:val="24"/>
          <w:szCs w:val="24"/>
        </w:rPr>
        <w:t>s</w:t>
      </w:r>
      <w:r w:rsidRPr="00836464">
        <w:rPr>
          <w:rFonts w:cstheme="minorHAnsi"/>
          <w:sz w:val="24"/>
          <w:szCs w:val="24"/>
        </w:rPr>
        <w:t xml:space="preserve"> to </w:t>
      </w:r>
      <w:r w:rsidR="009150DD" w:rsidRPr="00836464">
        <w:rPr>
          <w:rFonts w:cstheme="minorHAnsi"/>
          <w:sz w:val="24"/>
          <w:szCs w:val="24"/>
        </w:rPr>
        <w:t xml:space="preserve">return to </w:t>
      </w:r>
      <w:r w:rsidRPr="00836464">
        <w:rPr>
          <w:rFonts w:cstheme="minorHAnsi"/>
          <w:sz w:val="24"/>
          <w:szCs w:val="24"/>
        </w:rPr>
        <w:t>work with you</w:t>
      </w:r>
      <w:r w:rsidR="00145B9E" w:rsidRPr="00836464">
        <w:rPr>
          <w:rFonts w:cstheme="minorHAnsi"/>
          <w:sz w:val="24"/>
          <w:szCs w:val="24"/>
        </w:rPr>
        <w:t xml:space="preserve">r </w:t>
      </w:r>
      <w:r w:rsidR="00E368F0" w:rsidRPr="00836464">
        <w:rPr>
          <w:rFonts w:cstheme="minorHAnsi"/>
          <w:sz w:val="24"/>
          <w:szCs w:val="24"/>
        </w:rPr>
        <w:t>company</w:t>
      </w:r>
      <w:r w:rsidR="00836464">
        <w:rPr>
          <w:rFonts w:cstheme="minorHAnsi"/>
          <w:sz w:val="24"/>
          <w:szCs w:val="24"/>
        </w:rPr>
        <w:t>,</w:t>
      </w:r>
      <w:r w:rsidR="00E368F0" w:rsidRPr="00836464">
        <w:rPr>
          <w:rFonts w:cstheme="minorHAnsi"/>
          <w:sz w:val="24"/>
          <w:szCs w:val="24"/>
        </w:rPr>
        <w:t xml:space="preserve"> which could mean higher </w:t>
      </w:r>
      <w:r w:rsidR="00861695" w:rsidRPr="00836464">
        <w:rPr>
          <w:rFonts w:cstheme="minorHAnsi"/>
          <w:sz w:val="24"/>
          <w:szCs w:val="24"/>
        </w:rPr>
        <w:t>lost-time indemnity payments, a permanent disability claim, hiring of an attorney</w:t>
      </w:r>
      <w:r w:rsidR="00836464">
        <w:rPr>
          <w:rFonts w:cstheme="minorHAnsi"/>
          <w:sz w:val="24"/>
          <w:szCs w:val="24"/>
        </w:rPr>
        <w:t xml:space="preserve"> because of</w:t>
      </w:r>
      <w:r w:rsidR="003F3565" w:rsidRPr="00836464">
        <w:rPr>
          <w:rFonts w:cstheme="minorHAnsi"/>
          <w:sz w:val="24"/>
          <w:szCs w:val="24"/>
        </w:rPr>
        <w:t xml:space="preserve"> </w:t>
      </w:r>
      <w:r w:rsidR="00861695" w:rsidRPr="00836464">
        <w:rPr>
          <w:rFonts w:cstheme="minorHAnsi"/>
          <w:sz w:val="24"/>
          <w:szCs w:val="24"/>
        </w:rPr>
        <w:t>m</w:t>
      </w:r>
      <w:r w:rsidR="003F3565" w:rsidRPr="00836464">
        <w:rPr>
          <w:rFonts w:cstheme="minorHAnsi"/>
          <w:sz w:val="24"/>
          <w:szCs w:val="24"/>
        </w:rPr>
        <w:t>iscommunication/</w:t>
      </w:r>
      <w:r w:rsidRPr="00836464">
        <w:rPr>
          <w:rFonts w:cstheme="minorHAnsi"/>
          <w:sz w:val="24"/>
          <w:szCs w:val="24"/>
        </w:rPr>
        <w:t xml:space="preserve">lack of communication </w:t>
      </w:r>
      <w:r w:rsidR="00861695" w:rsidRPr="00836464">
        <w:rPr>
          <w:rFonts w:cstheme="minorHAnsi"/>
          <w:sz w:val="24"/>
          <w:szCs w:val="24"/>
        </w:rPr>
        <w:t>and/or many other high-cost claim scenarios.</w:t>
      </w:r>
    </w:p>
    <w:p w14:paraId="63B9FDA1" w14:textId="77777777" w:rsidR="00BB712F" w:rsidRPr="00836464" w:rsidRDefault="00BB712F" w:rsidP="00B67AA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712F" w:rsidRPr="00836464" w14:paraId="34165F73" w14:textId="77777777" w:rsidTr="00BB712F">
        <w:tc>
          <w:tcPr>
            <w:tcW w:w="9576" w:type="dxa"/>
          </w:tcPr>
          <w:p w14:paraId="656E7BCF" w14:textId="77777777" w:rsidR="00BB712F" w:rsidRPr="00836464" w:rsidRDefault="00BB712F" w:rsidP="00BB712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Note regarding legal counsel: </w:t>
            </w:r>
          </w:p>
          <w:p w14:paraId="5A90A2B8" w14:textId="77777777" w:rsidR="00BB712F" w:rsidRPr="00836464" w:rsidRDefault="00BB712F" w:rsidP="00BB712F">
            <w:pPr>
              <w:rPr>
                <w:rFonts w:cstheme="minorHAnsi"/>
                <w:sz w:val="24"/>
                <w:szCs w:val="24"/>
              </w:rPr>
            </w:pPr>
          </w:p>
          <w:p w14:paraId="79BF439C" w14:textId="77777777" w:rsidR="00BB712F" w:rsidRPr="00836464" w:rsidRDefault="00BB712F" w:rsidP="00BB71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6464">
              <w:rPr>
                <w:rFonts w:cstheme="minorHAnsi"/>
                <w:b/>
                <w:bCs/>
                <w:sz w:val="24"/>
                <w:szCs w:val="24"/>
              </w:rPr>
              <w:t xml:space="preserve">“Unhappy, confused workers seek legal counsel </w:t>
            </w:r>
            <w:r w:rsidRPr="00836464">
              <w:rPr>
                <w:rFonts w:cstheme="minorHAnsi"/>
                <w:sz w:val="24"/>
                <w:szCs w:val="24"/>
              </w:rPr>
              <w:t xml:space="preserve">– </w:t>
            </w:r>
            <w:r w:rsidRPr="00836464">
              <w:rPr>
                <w:rFonts w:cstheme="minorHAnsi"/>
                <w:b/>
                <w:bCs/>
                <w:sz w:val="24"/>
                <w:szCs w:val="24"/>
              </w:rPr>
              <w:t xml:space="preserve">Be the worker’s ally” </w:t>
            </w:r>
          </w:p>
          <w:p w14:paraId="39919E8D" w14:textId="6F873529" w:rsidR="00BB712F" w:rsidRPr="00836464" w:rsidRDefault="00BB712F" w:rsidP="00BB712F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bookmarkStart w:id="0" w:name="_GoBack"/>
            <w:r w:rsidR="00B70748" w:rsidRPr="00B70748">
              <w:rPr>
                <w:rFonts w:cstheme="minorHAnsi"/>
                <w:bCs/>
                <w:i/>
                <w:sz w:val="24"/>
                <w:szCs w:val="24"/>
              </w:rPr>
              <w:t xml:space="preserve">Former </w:t>
            </w:r>
            <w:bookmarkEnd w:id="0"/>
            <w:r w:rsidRPr="00836464">
              <w:rPr>
                <w:rFonts w:cstheme="minorHAnsi"/>
                <w:i/>
                <w:iCs/>
                <w:sz w:val="24"/>
                <w:szCs w:val="24"/>
              </w:rPr>
              <w:t>WCA Judge Rachel Bayless</w:t>
            </w:r>
          </w:p>
          <w:p w14:paraId="227C49D6" w14:textId="77777777" w:rsidR="00BB712F" w:rsidRPr="00836464" w:rsidRDefault="00BB712F" w:rsidP="00BB712F">
            <w:pPr>
              <w:rPr>
                <w:rFonts w:cstheme="minorHAnsi"/>
                <w:sz w:val="24"/>
                <w:szCs w:val="24"/>
              </w:rPr>
            </w:pPr>
          </w:p>
          <w:p w14:paraId="09559A8A" w14:textId="4701EB77" w:rsidR="00BB712F" w:rsidRPr="00836464" w:rsidRDefault="00EC5E43" w:rsidP="00EC5E43">
            <w:p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Be advised that i</w:t>
            </w:r>
            <w:r w:rsidR="00BB712F" w:rsidRPr="00836464">
              <w:rPr>
                <w:rFonts w:cstheme="minorHAnsi"/>
                <w:sz w:val="24"/>
                <w:szCs w:val="24"/>
              </w:rPr>
              <w:t xml:space="preserve">f your </w:t>
            </w:r>
            <w:r w:rsidR="00587B8D" w:rsidRPr="00836464">
              <w:rPr>
                <w:rFonts w:cstheme="minorHAnsi"/>
                <w:sz w:val="24"/>
                <w:szCs w:val="24"/>
              </w:rPr>
              <w:t>recovering</w:t>
            </w:r>
            <w:r w:rsidR="00BB712F" w:rsidRPr="00836464">
              <w:rPr>
                <w:rFonts w:cstheme="minorHAnsi"/>
                <w:sz w:val="24"/>
                <w:szCs w:val="24"/>
              </w:rPr>
              <w:t xml:space="preserve"> worker has retained legal counsel, you will need to check with the attorney regarding any communication with that individual.</w:t>
            </w:r>
          </w:p>
        </w:tc>
      </w:tr>
    </w:tbl>
    <w:p w14:paraId="33B8AFAD" w14:textId="77777777" w:rsidR="00567D58" w:rsidRPr="00836464" w:rsidRDefault="00567D58" w:rsidP="000A2506">
      <w:pPr>
        <w:spacing w:after="0" w:line="240" w:lineRule="auto"/>
        <w:rPr>
          <w:rFonts w:cstheme="minorHAnsi"/>
          <w:sz w:val="24"/>
          <w:szCs w:val="24"/>
        </w:rPr>
      </w:pPr>
    </w:p>
    <w:p w14:paraId="7B0ABE39" w14:textId="00B23280" w:rsidR="000752D5" w:rsidRPr="00836464" w:rsidRDefault="00B67AA8" w:rsidP="00B67AA8">
      <w:p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 xml:space="preserve">To </w:t>
      </w:r>
      <w:r w:rsidR="00145B9E" w:rsidRPr="00836464">
        <w:rPr>
          <w:rFonts w:cstheme="minorHAnsi"/>
          <w:sz w:val="24"/>
          <w:szCs w:val="24"/>
        </w:rPr>
        <w:t xml:space="preserve">help </w:t>
      </w:r>
      <w:r w:rsidRPr="00836464">
        <w:rPr>
          <w:rFonts w:cstheme="minorHAnsi"/>
          <w:sz w:val="24"/>
          <w:szCs w:val="24"/>
        </w:rPr>
        <w:t xml:space="preserve">mitigate </w:t>
      </w:r>
      <w:r w:rsidR="00145B9E" w:rsidRPr="00836464">
        <w:rPr>
          <w:rFonts w:cstheme="minorHAnsi"/>
          <w:sz w:val="24"/>
          <w:szCs w:val="24"/>
        </w:rPr>
        <w:t>long absences from becoming even costlier</w:t>
      </w:r>
      <w:r w:rsidRPr="00836464">
        <w:rPr>
          <w:rFonts w:cstheme="minorHAnsi"/>
          <w:sz w:val="24"/>
          <w:szCs w:val="24"/>
        </w:rPr>
        <w:t>, make it a priority to m</w:t>
      </w:r>
      <w:r w:rsidR="00D678F2" w:rsidRPr="00836464">
        <w:rPr>
          <w:rFonts w:cstheme="minorHAnsi"/>
          <w:sz w:val="24"/>
          <w:szCs w:val="24"/>
        </w:rPr>
        <w:t xml:space="preserve">aintain meaningful engagement with your </w:t>
      </w:r>
      <w:r w:rsidR="00587B8D" w:rsidRPr="00836464">
        <w:rPr>
          <w:rFonts w:cstheme="minorHAnsi"/>
          <w:sz w:val="24"/>
          <w:szCs w:val="24"/>
        </w:rPr>
        <w:t>recovering</w:t>
      </w:r>
      <w:r w:rsidR="00D678F2" w:rsidRPr="00836464">
        <w:rPr>
          <w:rFonts w:cstheme="minorHAnsi"/>
          <w:sz w:val="24"/>
          <w:szCs w:val="24"/>
        </w:rPr>
        <w:t xml:space="preserve"> employee</w:t>
      </w:r>
      <w:r w:rsidR="003F3565" w:rsidRPr="00836464">
        <w:rPr>
          <w:rFonts w:cstheme="minorHAnsi"/>
          <w:sz w:val="24"/>
          <w:szCs w:val="24"/>
        </w:rPr>
        <w:t xml:space="preserve"> while they are out on lost-time</w:t>
      </w:r>
      <w:r w:rsidR="00422F4F">
        <w:rPr>
          <w:rFonts w:cstheme="minorHAnsi"/>
          <w:sz w:val="24"/>
          <w:szCs w:val="24"/>
        </w:rPr>
        <w:t xml:space="preserve">. </w:t>
      </w:r>
      <w:r w:rsidR="00D678F2" w:rsidRPr="00836464">
        <w:rPr>
          <w:rFonts w:cstheme="minorHAnsi"/>
          <w:sz w:val="24"/>
          <w:szCs w:val="24"/>
        </w:rPr>
        <w:t xml:space="preserve">This helps them feel they are still part of the team and that you care.  </w:t>
      </w:r>
    </w:p>
    <w:p w14:paraId="54BF133E" w14:textId="77777777" w:rsidR="00CA33C9" w:rsidRPr="00836464" w:rsidRDefault="00CA33C9" w:rsidP="000A250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49E" w:rsidRPr="00836464" w14:paraId="0109DD37" w14:textId="77777777" w:rsidTr="0033249E">
        <w:tc>
          <w:tcPr>
            <w:tcW w:w="9576" w:type="dxa"/>
          </w:tcPr>
          <w:p w14:paraId="7182125B" w14:textId="713F20A6" w:rsidR="0033249E" w:rsidRPr="00836464" w:rsidRDefault="0033249E" w:rsidP="000A2506">
            <w:p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>How do you maintain contact with your worker</w:t>
            </w:r>
            <w:r w:rsidR="0051519B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 when they are out? </w:t>
            </w:r>
            <w:r w:rsidRPr="0083646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913E65" w14:textId="77777777" w:rsidR="0033249E" w:rsidRPr="00836464" w:rsidRDefault="0033249E" w:rsidP="000A2506">
            <w:pPr>
              <w:rPr>
                <w:rFonts w:cstheme="minorHAnsi"/>
                <w:sz w:val="12"/>
                <w:szCs w:val="12"/>
              </w:rPr>
            </w:pPr>
          </w:p>
          <w:p w14:paraId="4784A132" w14:textId="1DD46563" w:rsidR="0033249E" w:rsidRPr="00836464" w:rsidRDefault="0033249E" w:rsidP="0033249E">
            <w:p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At a minimum, we recommend doing </w:t>
            </w:r>
            <w:r w:rsidR="00C751CC" w:rsidRPr="00836464">
              <w:rPr>
                <w:rFonts w:cstheme="minorHAnsi"/>
                <w:sz w:val="24"/>
                <w:szCs w:val="24"/>
              </w:rPr>
              <w:t>at</w:t>
            </w:r>
            <w:r w:rsidR="008D760E" w:rsidRPr="00836464">
              <w:rPr>
                <w:rFonts w:cstheme="minorHAnsi"/>
                <w:sz w:val="24"/>
                <w:szCs w:val="24"/>
              </w:rPr>
              <w:t xml:space="preserve"> least a bi-weekly </w:t>
            </w:r>
            <w:r w:rsidRPr="00836464">
              <w:rPr>
                <w:rFonts w:cstheme="minorHAnsi"/>
                <w:sz w:val="24"/>
                <w:szCs w:val="24"/>
              </w:rPr>
              <w:t xml:space="preserve">check-in for </w:t>
            </w: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>the entire duration of the claim</w:t>
            </w:r>
            <w:r w:rsidRPr="00836464">
              <w:rPr>
                <w:rFonts w:cstheme="minorHAnsi"/>
                <w:sz w:val="24"/>
                <w:szCs w:val="24"/>
              </w:rPr>
              <w:t xml:space="preserve"> until its resolution or </w:t>
            </w:r>
            <w:r w:rsidR="0051519B">
              <w:rPr>
                <w:rFonts w:cstheme="minorHAnsi"/>
                <w:sz w:val="24"/>
                <w:szCs w:val="24"/>
              </w:rPr>
              <w:t xml:space="preserve">until </w:t>
            </w:r>
            <w:r w:rsidRPr="00836464">
              <w:rPr>
                <w:rFonts w:cstheme="minorHAnsi"/>
                <w:sz w:val="24"/>
                <w:szCs w:val="24"/>
              </w:rPr>
              <w:t xml:space="preserve">the worker returns to work. </w:t>
            </w:r>
            <w:r w:rsidR="00422F4F">
              <w:rPr>
                <w:rFonts w:cstheme="minorHAnsi"/>
                <w:sz w:val="24"/>
                <w:szCs w:val="24"/>
              </w:rPr>
              <w:t xml:space="preserve"> This check-in can be done</w:t>
            </w:r>
            <w:r w:rsidRPr="00836464">
              <w:rPr>
                <w:rFonts w:cstheme="minorHAnsi"/>
                <w:sz w:val="24"/>
                <w:szCs w:val="24"/>
              </w:rPr>
              <w:t xml:space="preserve"> </w:t>
            </w:r>
            <w:r w:rsidR="00C751CC" w:rsidRPr="00836464">
              <w:rPr>
                <w:rFonts w:cstheme="minorHAnsi"/>
                <w:sz w:val="24"/>
                <w:szCs w:val="24"/>
              </w:rPr>
              <w:t>preferably by a supervisor</w:t>
            </w:r>
            <w:r w:rsidR="00422F4F">
              <w:rPr>
                <w:rFonts w:cstheme="minorHAnsi"/>
                <w:sz w:val="24"/>
                <w:szCs w:val="24"/>
              </w:rPr>
              <w:t>, or</w:t>
            </w:r>
            <w:r w:rsidR="00C751CC" w:rsidRPr="00836464">
              <w:rPr>
                <w:rFonts w:cstheme="minorHAnsi"/>
                <w:sz w:val="24"/>
                <w:szCs w:val="24"/>
              </w:rPr>
              <w:t xml:space="preserve"> if that is not possible, </w:t>
            </w:r>
            <w:r w:rsidRPr="00836464">
              <w:rPr>
                <w:rFonts w:cstheme="minorHAnsi"/>
                <w:sz w:val="24"/>
                <w:szCs w:val="24"/>
              </w:rPr>
              <w:t>a Human Resources designee, a</w:t>
            </w:r>
            <w:r w:rsidR="00C751CC" w:rsidRPr="00836464">
              <w:rPr>
                <w:rFonts w:cstheme="minorHAnsi"/>
                <w:sz w:val="24"/>
                <w:szCs w:val="24"/>
              </w:rPr>
              <w:t>nother</w:t>
            </w:r>
            <w:r w:rsidRPr="00836464">
              <w:rPr>
                <w:rFonts w:cstheme="minorHAnsi"/>
                <w:sz w:val="24"/>
                <w:szCs w:val="24"/>
              </w:rPr>
              <w:t xml:space="preserve"> manager</w:t>
            </w:r>
            <w:r w:rsidR="00422F4F">
              <w:rPr>
                <w:rFonts w:cstheme="minorHAnsi"/>
                <w:sz w:val="24"/>
                <w:szCs w:val="24"/>
              </w:rPr>
              <w:t>,</w:t>
            </w:r>
            <w:r w:rsidRPr="00836464">
              <w:rPr>
                <w:rFonts w:cstheme="minorHAnsi"/>
                <w:sz w:val="24"/>
                <w:szCs w:val="24"/>
              </w:rPr>
              <w:t xml:space="preserve"> or so</w:t>
            </w:r>
            <w:r w:rsidR="00422F4F">
              <w:rPr>
                <w:rFonts w:cstheme="minorHAnsi"/>
                <w:sz w:val="24"/>
                <w:szCs w:val="24"/>
              </w:rPr>
              <w:t>meone else from the company who</w:t>
            </w:r>
            <w:r w:rsidRPr="00836464">
              <w:rPr>
                <w:rFonts w:cstheme="minorHAnsi"/>
                <w:sz w:val="24"/>
                <w:szCs w:val="24"/>
              </w:rPr>
              <w:t xml:space="preserve"> can speak on its behalf.  </w:t>
            </w:r>
          </w:p>
          <w:p w14:paraId="2A1E1AE7" w14:textId="77777777" w:rsidR="0033249E" w:rsidRPr="00836464" w:rsidRDefault="0033249E" w:rsidP="0033249E">
            <w:pPr>
              <w:rPr>
                <w:rFonts w:cstheme="minorHAnsi"/>
                <w:sz w:val="12"/>
                <w:szCs w:val="12"/>
              </w:rPr>
            </w:pPr>
          </w:p>
          <w:p w14:paraId="51B0A72A" w14:textId="53FDD5CA" w:rsidR="0033249E" w:rsidRPr="00836464" w:rsidRDefault="0033249E" w:rsidP="00C751CC">
            <w:p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This is a check-in aside from what your</w:t>
            </w:r>
            <w:r w:rsidR="00422F4F">
              <w:rPr>
                <w:rFonts w:cstheme="minorHAnsi"/>
                <w:sz w:val="24"/>
                <w:szCs w:val="24"/>
              </w:rPr>
              <w:t xml:space="preserve"> insurance adjuster is doing. E</w:t>
            </w:r>
            <w:r w:rsidRPr="00836464">
              <w:rPr>
                <w:rFonts w:cstheme="minorHAnsi"/>
                <w:sz w:val="24"/>
                <w:szCs w:val="24"/>
              </w:rPr>
              <w:t>mployees should</w:t>
            </w:r>
            <w:r w:rsidR="00422F4F">
              <w:rPr>
                <w:rFonts w:cstheme="minorHAnsi"/>
                <w:sz w:val="24"/>
                <w:szCs w:val="24"/>
              </w:rPr>
              <w:t xml:space="preserve"> regularly</w:t>
            </w:r>
            <w:r w:rsidRPr="00836464">
              <w:rPr>
                <w:rFonts w:cstheme="minorHAnsi"/>
                <w:sz w:val="24"/>
                <w:szCs w:val="24"/>
              </w:rPr>
              <w:t xml:space="preserve"> hear from th</w:t>
            </w:r>
            <w:r w:rsidR="00422F4F">
              <w:rPr>
                <w:rFonts w:cstheme="minorHAnsi"/>
                <w:sz w:val="24"/>
                <w:szCs w:val="24"/>
              </w:rPr>
              <w:t xml:space="preserve">e time-of-injury employer. </w:t>
            </w:r>
            <w:r w:rsidRPr="00836464">
              <w:rPr>
                <w:rFonts w:cstheme="minorHAnsi"/>
                <w:sz w:val="24"/>
                <w:szCs w:val="24"/>
              </w:rPr>
              <w:t>Yes, adjusters are a reflection of you</w:t>
            </w:r>
            <w:r w:rsidR="00422F4F">
              <w:rPr>
                <w:rFonts w:cstheme="minorHAnsi"/>
                <w:sz w:val="24"/>
                <w:szCs w:val="24"/>
              </w:rPr>
              <w:t>,</w:t>
            </w:r>
            <w:r w:rsidRPr="00836464">
              <w:rPr>
                <w:rFonts w:cstheme="minorHAnsi"/>
                <w:sz w:val="24"/>
                <w:szCs w:val="24"/>
              </w:rPr>
              <w:t xml:space="preserve"> but you cannot solely rely on a busy ad</w:t>
            </w:r>
            <w:r w:rsidR="00422F4F">
              <w:rPr>
                <w:rFonts w:cstheme="minorHAnsi"/>
                <w:sz w:val="24"/>
                <w:szCs w:val="24"/>
              </w:rPr>
              <w:t>juster to be the employee’s sole contact.</w:t>
            </w:r>
          </w:p>
        </w:tc>
      </w:tr>
    </w:tbl>
    <w:p w14:paraId="4ED6578A" w14:textId="77777777" w:rsidR="00CF369A" w:rsidRPr="00836464" w:rsidRDefault="00CF369A" w:rsidP="000A2506">
      <w:pPr>
        <w:spacing w:after="0" w:line="240" w:lineRule="auto"/>
        <w:rPr>
          <w:rFonts w:cstheme="minorHAnsi"/>
          <w:sz w:val="24"/>
          <w:szCs w:val="24"/>
        </w:rPr>
      </w:pPr>
    </w:p>
    <w:p w14:paraId="3F12C74A" w14:textId="77777777" w:rsidR="00EC5E43" w:rsidRPr="00836464" w:rsidRDefault="00BB712F" w:rsidP="000A250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36464">
        <w:rPr>
          <w:rFonts w:cstheme="minorHAnsi"/>
          <w:sz w:val="24"/>
          <w:szCs w:val="24"/>
          <w:u w:val="single"/>
        </w:rPr>
        <w:t xml:space="preserve">DOCUMENTATION </w:t>
      </w:r>
      <w:r w:rsidR="00861695" w:rsidRPr="00836464">
        <w:rPr>
          <w:rFonts w:cstheme="minorHAnsi"/>
          <w:sz w:val="24"/>
          <w:szCs w:val="24"/>
          <w:u w:val="single"/>
        </w:rPr>
        <w:t>TIP</w:t>
      </w:r>
      <w:r w:rsidRPr="00836464">
        <w:rPr>
          <w:rFonts w:cstheme="minorHAnsi"/>
          <w:sz w:val="24"/>
          <w:szCs w:val="24"/>
          <w:u w:val="single"/>
        </w:rPr>
        <w:t>S</w:t>
      </w:r>
      <w:r w:rsidR="00861695" w:rsidRPr="00836464">
        <w:rPr>
          <w:rFonts w:cstheme="minorHAnsi"/>
          <w:sz w:val="24"/>
          <w:szCs w:val="24"/>
          <w:u w:val="single"/>
        </w:rPr>
        <w:t xml:space="preserve">:  </w:t>
      </w:r>
    </w:p>
    <w:p w14:paraId="7ED48BE4" w14:textId="22643ECE" w:rsidR="00BB712F" w:rsidRPr="00836464" w:rsidRDefault="00861695" w:rsidP="000A2506">
      <w:p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>It’s a helpful reference to have a running contact</w:t>
      </w:r>
      <w:r w:rsidR="003F3565" w:rsidRPr="00836464">
        <w:rPr>
          <w:rFonts w:cstheme="minorHAnsi"/>
          <w:sz w:val="24"/>
          <w:szCs w:val="24"/>
        </w:rPr>
        <w:t xml:space="preserve"> log to document what you talk</w:t>
      </w:r>
      <w:r w:rsidRPr="00836464">
        <w:rPr>
          <w:rFonts w:cstheme="minorHAnsi"/>
          <w:sz w:val="24"/>
          <w:szCs w:val="24"/>
        </w:rPr>
        <w:t xml:space="preserve"> to the employee about.</w:t>
      </w:r>
      <w:r w:rsidR="00EC5E43" w:rsidRPr="00836464">
        <w:rPr>
          <w:rFonts w:cstheme="minorHAnsi"/>
          <w:sz w:val="24"/>
          <w:szCs w:val="24"/>
        </w:rPr>
        <w:t xml:space="preserve">  Following are some suggestions.</w:t>
      </w:r>
      <w:r w:rsidRPr="00836464">
        <w:rPr>
          <w:rFonts w:cstheme="minorHAnsi"/>
          <w:sz w:val="24"/>
          <w:szCs w:val="24"/>
        </w:rPr>
        <w:t xml:space="preserve">  </w:t>
      </w:r>
    </w:p>
    <w:p w14:paraId="3165F765" w14:textId="484B7017" w:rsidR="00BB712F" w:rsidRPr="00836464" w:rsidRDefault="00EC5E43" w:rsidP="00EC5E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>Use an</w:t>
      </w:r>
      <w:r w:rsidR="00861695" w:rsidRPr="00836464">
        <w:rPr>
          <w:rFonts w:cstheme="minorHAnsi"/>
          <w:sz w:val="24"/>
          <w:szCs w:val="24"/>
        </w:rPr>
        <w:t xml:space="preserve"> MS Excel spreadsheet</w:t>
      </w:r>
      <w:r w:rsidRPr="00836464">
        <w:rPr>
          <w:rFonts w:cstheme="minorHAnsi"/>
          <w:sz w:val="24"/>
          <w:szCs w:val="24"/>
        </w:rPr>
        <w:t xml:space="preserve">, </w:t>
      </w:r>
      <w:r w:rsidR="00FD4D12">
        <w:rPr>
          <w:rFonts w:cstheme="minorHAnsi"/>
          <w:sz w:val="24"/>
          <w:szCs w:val="24"/>
        </w:rPr>
        <w:t xml:space="preserve">a </w:t>
      </w:r>
      <w:r w:rsidRPr="00836464">
        <w:rPr>
          <w:rFonts w:cstheme="minorHAnsi"/>
          <w:sz w:val="24"/>
          <w:szCs w:val="24"/>
        </w:rPr>
        <w:t>table on MS Word</w:t>
      </w:r>
      <w:r w:rsidR="00FD4D12">
        <w:rPr>
          <w:rFonts w:cstheme="minorHAnsi"/>
          <w:sz w:val="24"/>
          <w:szCs w:val="24"/>
        </w:rPr>
        <w:t>,</w:t>
      </w:r>
      <w:r w:rsidR="00861695" w:rsidRPr="00836464">
        <w:rPr>
          <w:rFonts w:cstheme="minorHAnsi"/>
          <w:sz w:val="24"/>
          <w:szCs w:val="24"/>
        </w:rPr>
        <w:t xml:space="preserve"> or e</w:t>
      </w:r>
      <w:r w:rsidR="00F676E0" w:rsidRPr="00836464">
        <w:rPr>
          <w:rFonts w:cstheme="minorHAnsi"/>
          <w:sz w:val="24"/>
          <w:szCs w:val="24"/>
        </w:rPr>
        <w:t>ven a hand</w:t>
      </w:r>
      <w:r w:rsidR="00FD4D12">
        <w:rPr>
          <w:rFonts w:cstheme="minorHAnsi"/>
          <w:sz w:val="24"/>
          <w:szCs w:val="24"/>
        </w:rPr>
        <w:t>written on</w:t>
      </w:r>
      <w:r w:rsidRPr="00836464">
        <w:rPr>
          <w:rFonts w:cstheme="minorHAnsi"/>
          <w:sz w:val="24"/>
          <w:szCs w:val="24"/>
        </w:rPr>
        <w:t>going log</w:t>
      </w:r>
    </w:p>
    <w:p w14:paraId="261B8B5F" w14:textId="0B721F97" w:rsidR="002E46A0" w:rsidRPr="00836464" w:rsidRDefault="00BB712F" w:rsidP="00EC5E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 xml:space="preserve">Document </w:t>
      </w:r>
      <w:r w:rsidR="003F3565" w:rsidRPr="00836464">
        <w:rPr>
          <w:rFonts w:cstheme="minorHAnsi"/>
          <w:sz w:val="24"/>
          <w:szCs w:val="24"/>
        </w:rPr>
        <w:t xml:space="preserve">the </w:t>
      </w:r>
      <w:r w:rsidR="00861695" w:rsidRPr="00836464">
        <w:rPr>
          <w:rFonts w:cstheme="minorHAnsi"/>
          <w:sz w:val="24"/>
          <w:szCs w:val="24"/>
        </w:rPr>
        <w:t xml:space="preserve">date/time of the call/check-in and any </w:t>
      </w:r>
      <w:r w:rsidR="00C41F44" w:rsidRPr="00836464">
        <w:rPr>
          <w:rFonts w:cstheme="minorHAnsi"/>
          <w:sz w:val="24"/>
          <w:szCs w:val="24"/>
        </w:rPr>
        <w:t>issues that may have come up or something to f</w:t>
      </w:r>
      <w:r w:rsidR="00EC5E43" w:rsidRPr="00836464">
        <w:rPr>
          <w:rFonts w:cstheme="minorHAnsi"/>
          <w:sz w:val="24"/>
          <w:szCs w:val="24"/>
        </w:rPr>
        <w:t>ollow-up on to help that worker</w:t>
      </w:r>
      <w:r w:rsidR="002E46A0" w:rsidRPr="00836464">
        <w:rPr>
          <w:rFonts w:cstheme="minorHAnsi"/>
          <w:sz w:val="24"/>
          <w:szCs w:val="24"/>
        </w:rPr>
        <w:t xml:space="preserve">  </w:t>
      </w:r>
    </w:p>
    <w:p w14:paraId="7D525C79" w14:textId="6DDBF76E" w:rsidR="00EC5E43" w:rsidRPr="00836464" w:rsidRDefault="00EC5E43" w:rsidP="00EC5E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>If you say you will follow-up on something, do so and document that as well</w:t>
      </w:r>
    </w:p>
    <w:p w14:paraId="26042860" w14:textId="77777777" w:rsidR="00A07A3A" w:rsidRPr="00836464" w:rsidRDefault="00A07A3A" w:rsidP="00A0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36464">
        <w:rPr>
          <w:rFonts w:cstheme="minorHAnsi"/>
          <w:sz w:val="24"/>
          <w:szCs w:val="24"/>
        </w:rPr>
        <w:t xml:space="preserve">Advise your claims administrator you regularly contact all workers on lost-time </w:t>
      </w:r>
    </w:p>
    <w:p w14:paraId="739E8DD9" w14:textId="77777777" w:rsidR="00E97612" w:rsidRDefault="00EC5E43" w:rsidP="00E9761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>D</w:t>
      </w:r>
      <w:r w:rsidR="002E46A0" w:rsidRPr="00836464">
        <w:rPr>
          <w:rFonts w:cstheme="minorHAnsi"/>
          <w:sz w:val="24"/>
          <w:szCs w:val="24"/>
        </w:rPr>
        <w:t xml:space="preserve">o a standing </w:t>
      </w:r>
      <w:r w:rsidR="00C751CC" w:rsidRPr="00836464">
        <w:rPr>
          <w:rFonts w:cstheme="minorHAnsi"/>
          <w:sz w:val="24"/>
          <w:szCs w:val="24"/>
        </w:rPr>
        <w:t>bi-</w:t>
      </w:r>
      <w:r w:rsidR="002E46A0" w:rsidRPr="00836464">
        <w:rPr>
          <w:rFonts w:cstheme="minorHAnsi"/>
          <w:sz w:val="24"/>
          <w:szCs w:val="24"/>
        </w:rPr>
        <w:t>weekly Outlook reminder or mark it on yo</w:t>
      </w:r>
      <w:r w:rsidRPr="00836464">
        <w:rPr>
          <w:rFonts w:cstheme="minorHAnsi"/>
          <w:sz w:val="24"/>
          <w:szCs w:val="24"/>
        </w:rPr>
        <w:t>ur calendar so you don’t forget</w:t>
      </w:r>
    </w:p>
    <w:p w14:paraId="42504F05" w14:textId="77777777" w:rsidR="00E97612" w:rsidRDefault="00E97612" w:rsidP="00E976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F8235A3" w14:textId="77777777" w:rsidR="00E97612" w:rsidRDefault="00E97612" w:rsidP="00E97612">
      <w:pPr>
        <w:pStyle w:val="ListParagraph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7150B469" w14:textId="77777777" w:rsidR="00E97612" w:rsidRDefault="00E97612" w:rsidP="00E97612">
      <w:pPr>
        <w:pStyle w:val="ListParagraph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40271F64" w14:textId="1C428E18" w:rsidR="00E97612" w:rsidRPr="00E97612" w:rsidRDefault="00E97612" w:rsidP="00E97612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7612">
        <w:rPr>
          <w:rFonts w:cstheme="minorHAnsi"/>
          <w:sz w:val="18"/>
          <w:szCs w:val="18"/>
        </w:rPr>
        <w:t>Rev. 12/18</w:t>
      </w:r>
    </w:p>
    <w:p w14:paraId="2858EEB6" w14:textId="61220AFA" w:rsidR="000E38C2" w:rsidRPr="00836464" w:rsidRDefault="000E38C2" w:rsidP="00A07A3A">
      <w:pPr>
        <w:spacing w:after="0" w:line="240" w:lineRule="auto"/>
        <w:rPr>
          <w:rFonts w:cstheme="minorHAnsi"/>
          <w:b/>
          <w:sz w:val="24"/>
          <w:szCs w:val="24"/>
        </w:rPr>
      </w:pPr>
      <w:r w:rsidRPr="00836464">
        <w:rPr>
          <w:rFonts w:cstheme="minorHAnsi"/>
          <w:b/>
          <w:sz w:val="24"/>
          <w:szCs w:val="24"/>
        </w:rPr>
        <w:lastRenderedPageBreak/>
        <w:t>Below are some ideas for weekly check-ins: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1F44" w:rsidRPr="00836464" w14:paraId="0979B049" w14:textId="77777777" w:rsidTr="002E46A0">
        <w:trPr>
          <w:trHeight w:val="7100"/>
        </w:trPr>
        <w:tc>
          <w:tcPr>
            <w:tcW w:w="10908" w:type="dxa"/>
          </w:tcPr>
          <w:p w14:paraId="04A32D3F" w14:textId="7A274DB2" w:rsidR="00C41F44" w:rsidRPr="00836464" w:rsidRDefault="00C41F44" w:rsidP="00C41F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Send/email the company newsletter or anything about goings-on within the company, news about awards</w:t>
            </w:r>
          </w:p>
          <w:p w14:paraId="030B889B" w14:textId="51321D4E" w:rsidR="00C41F44" w:rsidRPr="00836464" w:rsidRDefault="00C41F44" w:rsidP="00C41F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Send a get well card signed by the </w:t>
            </w:r>
            <w:r w:rsidR="00587B8D" w:rsidRPr="00836464">
              <w:rPr>
                <w:rFonts w:cstheme="minorHAnsi"/>
                <w:sz w:val="24"/>
                <w:szCs w:val="24"/>
              </w:rPr>
              <w:t>recovering</w:t>
            </w:r>
            <w:r w:rsidRPr="00836464">
              <w:rPr>
                <w:rFonts w:cstheme="minorHAnsi"/>
                <w:sz w:val="24"/>
                <w:szCs w:val="24"/>
              </w:rPr>
              <w:t xml:space="preserve"> worker’s manager/co-workers</w:t>
            </w:r>
          </w:p>
          <w:p w14:paraId="6C84570E" w14:textId="3009E9A6" w:rsidR="00C41F44" w:rsidRPr="00836464" w:rsidRDefault="00C41F44" w:rsidP="00C41F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Send a birthday card or another card for any special events in that individual’s life</w:t>
            </w:r>
          </w:p>
          <w:p w14:paraId="2C0CAF7F" w14:textId="2CA71D2B" w:rsidR="00C41F44" w:rsidRPr="00836464" w:rsidRDefault="00C41F44" w:rsidP="00C41F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Invite </w:t>
            </w:r>
            <w:r w:rsidR="00FD4D12">
              <w:rPr>
                <w:rFonts w:cstheme="minorHAnsi"/>
                <w:sz w:val="24"/>
                <w:szCs w:val="24"/>
              </w:rPr>
              <w:t xml:space="preserve">recovering worker </w:t>
            </w:r>
            <w:r w:rsidRPr="00836464">
              <w:rPr>
                <w:rFonts w:cstheme="minorHAnsi"/>
                <w:sz w:val="24"/>
                <w:szCs w:val="24"/>
              </w:rPr>
              <w:t>to attend any upcoming company picnics, birthday celebrations</w:t>
            </w:r>
            <w:r w:rsidR="00FD4D12">
              <w:rPr>
                <w:rFonts w:cstheme="minorHAnsi"/>
                <w:sz w:val="24"/>
                <w:szCs w:val="24"/>
              </w:rPr>
              <w:t>,</w:t>
            </w:r>
            <w:r w:rsidRPr="00836464">
              <w:rPr>
                <w:rFonts w:cstheme="minorHAnsi"/>
                <w:sz w:val="24"/>
                <w:szCs w:val="24"/>
              </w:rPr>
              <w:t xml:space="preserve"> or other team</w:t>
            </w:r>
            <w:r w:rsidR="00FD4D12">
              <w:rPr>
                <w:rFonts w:cstheme="minorHAnsi"/>
                <w:sz w:val="24"/>
                <w:szCs w:val="24"/>
              </w:rPr>
              <w:t xml:space="preserve"> </w:t>
            </w:r>
            <w:r w:rsidRPr="00836464">
              <w:rPr>
                <w:rFonts w:cstheme="minorHAnsi"/>
                <w:sz w:val="24"/>
                <w:szCs w:val="24"/>
              </w:rPr>
              <w:t>building events</w:t>
            </w:r>
          </w:p>
          <w:p w14:paraId="7DB56BD5" w14:textId="2216C6FA" w:rsidR="00C41F44" w:rsidRPr="00836464" w:rsidRDefault="00C41F44" w:rsidP="00C41F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Text message - phone calls are preferable to a text message</w:t>
            </w:r>
            <w:r w:rsidR="00FD4D12">
              <w:rPr>
                <w:rFonts w:cstheme="minorHAnsi"/>
                <w:sz w:val="24"/>
                <w:szCs w:val="24"/>
              </w:rPr>
              <w:t>,</w:t>
            </w:r>
            <w:r w:rsidRPr="00836464">
              <w:rPr>
                <w:rFonts w:cstheme="minorHAnsi"/>
                <w:sz w:val="24"/>
                <w:szCs w:val="24"/>
              </w:rPr>
              <w:t xml:space="preserve"> but you can do a text message in conjunction with a phone call</w:t>
            </w:r>
          </w:p>
          <w:p w14:paraId="33F6BC45" w14:textId="6A705CB8" w:rsidR="00C41F44" w:rsidRPr="00836464" w:rsidRDefault="00FD4D12" w:rsidP="00C41F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check-in phone call - t</w:t>
            </w:r>
            <w:r w:rsidR="00980302" w:rsidRPr="00836464">
              <w:rPr>
                <w:rFonts w:cstheme="minorHAnsi"/>
                <w:sz w:val="24"/>
                <w:szCs w:val="24"/>
              </w:rPr>
              <w:t>his is especially effective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980302" w:rsidRPr="00836464">
              <w:rPr>
                <w:rFonts w:cstheme="minorHAnsi"/>
                <w:sz w:val="24"/>
                <w:szCs w:val="24"/>
              </w:rPr>
              <w:t xml:space="preserve"> as hearing concern in someone’s voice can go a long way</w:t>
            </w:r>
            <w:r w:rsidR="00C41F44" w:rsidRPr="00836464">
              <w:rPr>
                <w:rFonts w:cstheme="minorHAnsi"/>
                <w:sz w:val="24"/>
                <w:szCs w:val="24"/>
              </w:rPr>
              <w:t xml:space="preserve"> – </w:t>
            </w:r>
            <w:r w:rsidR="00980302" w:rsidRPr="00836464">
              <w:rPr>
                <w:rFonts w:cstheme="minorHAnsi"/>
                <w:sz w:val="24"/>
                <w:szCs w:val="24"/>
              </w:rPr>
              <w:t xml:space="preserve">When </w:t>
            </w:r>
            <w:r w:rsidR="00C41F44" w:rsidRPr="00836464">
              <w:rPr>
                <w:rFonts w:cstheme="minorHAnsi"/>
                <w:sz w:val="24"/>
                <w:szCs w:val="24"/>
              </w:rPr>
              <w:t>you call, below are some tips:</w:t>
            </w:r>
          </w:p>
          <w:p w14:paraId="1BA18081" w14:textId="77777777" w:rsidR="00C41F44" w:rsidRPr="00836464" w:rsidRDefault="00C41F44" w:rsidP="00DC6CF2">
            <w:p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1DCB9BBF" w14:textId="6F2245EC" w:rsidR="00C41F44" w:rsidRPr="00836464" w:rsidRDefault="00733330" w:rsidP="00271AB0">
            <w:pPr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Bad questions never </w:t>
            </w:r>
            <w:r w:rsidR="002E46A0" w:rsidRPr="00836464">
              <w:rPr>
                <w:rFonts w:cstheme="minorHAnsi"/>
                <w:b/>
                <w:sz w:val="24"/>
                <w:szCs w:val="24"/>
                <w:u w:val="single"/>
              </w:rPr>
              <w:t>to ask</w:t>
            </w: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 – these can result in your worker feeling resentment/distrust</w:t>
            </w:r>
            <w:r w:rsidR="00C41F44" w:rsidRPr="00836464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14:paraId="22CA06C9" w14:textId="77777777" w:rsidR="00A07A3A" w:rsidRPr="00836464" w:rsidRDefault="00A07A3A" w:rsidP="00A07A3A">
            <w:pPr>
              <w:pStyle w:val="ListParagraph"/>
              <w:rPr>
                <w:rFonts w:cstheme="minorHAnsi"/>
                <w:sz w:val="12"/>
                <w:szCs w:val="12"/>
              </w:rPr>
            </w:pPr>
          </w:p>
          <w:p w14:paraId="2722C1C9" w14:textId="53363D31" w:rsidR="00C41F44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Extensive questions</w:t>
            </w:r>
            <w:r w:rsidR="00EA6435">
              <w:rPr>
                <w:rFonts w:cstheme="minorHAnsi"/>
                <w:sz w:val="24"/>
                <w:szCs w:val="24"/>
              </w:rPr>
              <w:t>/“advice”</w:t>
            </w:r>
            <w:r w:rsidRPr="00836464">
              <w:rPr>
                <w:rFonts w:cstheme="minorHAnsi"/>
                <w:sz w:val="24"/>
                <w:szCs w:val="24"/>
              </w:rPr>
              <w:t xml:space="preserve"> about the</w:t>
            </w:r>
            <w:r w:rsidR="000D0AFF" w:rsidRPr="00836464">
              <w:rPr>
                <w:rFonts w:cstheme="minorHAnsi"/>
                <w:sz w:val="24"/>
                <w:szCs w:val="24"/>
              </w:rPr>
              <w:t>ir health diagnose</w:t>
            </w:r>
            <w:r w:rsidRPr="00836464">
              <w:rPr>
                <w:rFonts w:cstheme="minorHAnsi"/>
                <w:sz w:val="24"/>
                <w:szCs w:val="24"/>
              </w:rPr>
              <w:t>s</w:t>
            </w:r>
            <w:r w:rsidR="000246B6" w:rsidRPr="00836464">
              <w:rPr>
                <w:rFonts w:cstheme="minorHAnsi"/>
                <w:sz w:val="24"/>
                <w:szCs w:val="24"/>
              </w:rPr>
              <w:t xml:space="preserve"> or specific medical treatments</w:t>
            </w:r>
            <w:r w:rsidRPr="0083646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70F5DC" w14:textId="37EE2144" w:rsidR="00C41F44" w:rsidRPr="00836464" w:rsidRDefault="00C41F44" w:rsidP="002E46A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Avoid placing any blame about the injury</w:t>
            </w:r>
            <w:r w:rsidR="002E46A0" w:rsidRPr="00836464">
              <w:rPr>
                <w:rFonts w:cstheme="minorHAnsi"/>
                <w:sz w:val="24"/>
                <w:szCs w:val="24"/>
              </w:rPr>
              <w:t xml:space="preserve"> and don’t refer to “faking” or exaggerating the injury</w:t>
            </w:r>
          </w:p>
          <w:p w14:paraId="379501D1" w14:textId="77777777" w:rsidR="00C41F44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Avoid negativity</w:t>
            </w:r>
          </w:p>
          <w:p w14:paraId="6A73835E" w14:textId="77777777" w:rsidR="00C41F44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Avoid asking things such as “Aren’t you better yet?”</w:t>
            </w:r>
          </w:p>
          <w:p w14:paraId="10F1DAA4" w14:textId="77777777" w:rsidR="00C41F44" w:rsidRPr="00836464" w:rsidRDefault="00C41F44" w:rsidP="00271AB0">
            <w:p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295D78E8" w14:textId="62D66D5F" w:rsidR="00C41F44" w:rsidRPr="00836464" w:rsidRDefault="00C41F44" w:rsidP="00271AB0">
            <w:pPr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Good questions – </w:t>
            </w:r>
            <w:r w:rsidR="000150C0"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 let your work</w:t>
            </w:r>
            <w:r w:rsidR="00733330" w:rsidRPr="00836464">
              <w:rPr>
                <w:rFonts w:cstheme="minorHAnsi"/>
                <w:b/>
                <w:sz w:val="24"/>
                <w:szCs w:val="24"/>
                <w:u w:val="single"/>
              </w:rPr>
              <w:t>er</w:t>
            </w:r>
            <w:r w:rsidR="00EA6435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="000150C0"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 know they</w:t>
            </w:r>
            <w:r w:rsidRPr="00836464">
              <w:rPr>
                <w:rFonts w:cstheme="minorHAnsi"/>
                <w:b/>
                <w:sz w:val="24"/>
                <w:szCs w:val="24"/>
                <w:u w:val="single"/>
              </w:rPr>
              <w:t xml:space="preserve"> are valued and missed:</w:t>
            </w:r>
          </w:p>
          <w:p w14:paraId="3B730D89" w14:textId="77777777" w:rsidR="00A07A3A" w:rsidRPr="00836464" w:rsidRDefault="00A07A3A" w:rsidP="00271AB0">
            <w:pPr>
              <w:ind w:left="360"/>
              <w:rPr>
                <w:rFonts w:cstheme="minorHAnsi"/>
                <w:b/>
                <w:sz w:val="12"/>
                <w:szCs w:val="12"/>
                <w:u w:val="single"/>
              </w:rPr>
            </w:pPr>
          </w:p>
          <w:p w14:paraId="20D7230E" w14:textId="77777777" w:rsidR="00C751CC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“I want to stay in contact with you – are you comfortable with me giving you a quick che</w:t>
            </w:r>
            <w:r w:rsidR="00980302" w:rsidRPr="00836464">
              <w:rPr>
                <w:rFonts w:cstheme="minorHAnsi"/>
                <w:sz w:val="24"/>
                <w:szCs w:val="24"/>
              </w:rPr>
              <w:t xml:space="preserve">ck-in call once </w:t>
            </w:r>
            <w:r w:rsidR="00C751CC" w:rsidRPr="00836464">
              <w:rPr>
                <w:rFonts w:cstheme="minorHAnsi"/>
                <w:sz w:val="24"/>
                <w:szCs w:val="24"/>
              </w:rPr>
              <w:t xml:space="preserve">every other week?” </w:t>
            </w:r>
          </w:p>
          <w:p w14:paraId="01F42005" w14:textId="5DA2D070" w:rsidR="00C41F44" w:rsidRPr="00836464" w:rsidRDefault="00C751CC" w:rsidP="00C751CC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- </w:t>
            </w:r>
            <w:r w:rsidR="00980302" w:rsidRPr="00836464">
              <w:rPr>
                <w:rFonts w:cstheme="minorHAnsi"/>
                <w:sz w:val="24"/>
                <w:szCs w:val="24"/>
              </w:rPr>
              <w:t>If they say no</w:t>
            </w:r>
            <w:r w:rsidR="00C41F44" w:rsidRPr="00836464">
              <w:rPr>
                <w:rFonts w:cstheme="minorHAnsi"/>
                <w:sz w:val="24"/>
                <w:szCs w:val="24"/>
              </w:rPr>
              <w:t>,</w:t>
            </w:r>
            <w:r w:rsidRPr="00836464">
              <w:rPr>
                <w:rFonts w:cstheme="minorHAnsi"/>
                <w:sz w:val="24"/>
                <w:szCs w:val="24"/>
              </w:rPr>
              <w:t xml:space="preserve"> ask -</w:t>
            </w:r>
            <w:r w:rsidR="00C41F44" w:rsidRPr="00836464">
              <w:rPr>
                <w:rFonts w:cstheme="minorHAnsi"/>
                <w:sz w:val="24"/>
                <w:szCs w:val="24"/>
              </w:rPr>
              <w:t xml:space="preserve"> “What might work better for you?”</w:t>
            </w:r>
            <w:r w:rsidR="000D0AFF" w:rsidRPr="0083646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7D1B17" w14:textId="77777777" w:rsidR="00C41F44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“Hi, how are you doing?”</w:t>
            </w:r>
          </w:p>
          <w:p w14:paraId="1384E879" w14:textId="77777777" w:rsidR="00C41F44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“How are you feeling?”</w:t>
            </w:r>
          </w:p>
          <w:p w14:paraId="6CD72D64" w14:textId="2FE0B04B" w:rsidR="00C41F44" w:rsidRPr="00836464" w:rsidRDefault="00C41F44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“Have you talked to your </w:t>
            </w:r>
            <w:r w:rsidR="00980302" w:rsidRPr="00836464">
              <w:rPr>
                <w:rFonts w:cstheme="minorHAnsi"/>
                <w:sz w:val="24"/>
                <w:szCs w:val="24"/>
              </w:rPr>
              <w:t>a</w:t>
            </w:r>
            <w:r w:rsidRPr="00836464">
              <w:rPr>
                <w:rFonts w:cstheme="minorHAnsi"/>
                <w:sz w:val="24"/>
                <w:szCs w:val="24"/>
              </w:rPr>
              <w:t>djuster lately?”  (You want t</w:t>
            </w:r>
            <w:r w:rsidR="00980302" w:rsidRPr="00836464">
              <w:rPr>
                <w:rFonts w:cstheme="minorHAnsi"/>
                <w:sz w:val="24"/>
                <w:szCs w:val="24"/>
              </w:rPr>
              <w:t>o know ho</w:t>
            </w:r>
            <w:r w:rsidR="00CF52BC" w:rsidRPr="00836464">
              <w:rPr>
                <w:rFonts w:cstheme="minorHAnsi"/>
                <w:sz w:val="24"/>
                <w:szCs w:val="24"/>
              </w:rPr>
              <w:t>w your claims</w:t>
            </w:r>
            <w:r w:rsidR="00980302" w:rsidRPr="00836464">
              <w:rPr>
                <w:rFonts w:cstheme="minorHAnsi"/>
                <w:sz w:val="24"/>
                <w:szCs w:val="24"/>
              </w:rPr>
              <w:t xml:space="preserve"> adjuster is doing – they </w:t>
            </w:r>
            <w:r w:rsidR="00A8553C" w:rsidRPr="00836464">
              <w:rPr>
                <w:rFonts w:cstheme="minorHAnsi"/>
                <w:sz w:val="24"/>
                <w:szCs w:val="24"/>
              </w:rPr>
              <w:t xml:space="preserve">are an extension of you and </w:t>
            </w:r>
            <w:r w:rsidR="00CF52BC" w:rsidRPr="00836464">
              <w:rPr>
                <w:rFonts w:cstheme="minorHAnsi"/>
                <w:sz w:val="24"/>
                <w:szCs w:val="24"/>
              </w:rPr>
              <w:t xml:space="preserve">represent </w:t>
            </w:r>
            <w:r w:rsidR="00980302" w:rsidRPr="00836464">
              <w:rPr>
                <w:rFonts w:cstheme="minorHAnsi"/>
                <w:sz w:val="24"/>
                <w:szCs w:val="24"/>
              </w:rPr>
              <w:t xml:space="preserve">your company </w:t>
            </w:r>
            <w:r w:rsidR="00CF52BC" w:rsidRPr="00836464">
              <w:rPr>
                <w:rFonts w:cstheme="minorHAnsi"/>
                <w:sz w:val="24"/>
                <w:szCs w:val="24"/>
              </w:rPr>
              <w:t>to this worker</w:t>
            </w:r>
            <w:r w:rsidR="00980302" w:rsidRPr="00836464">
              <w:rPr>
                <w:rFonts w:cstheme="minorHAnsi"/>
                <w:sz w:val="24"/>
                <w:szCs w:val="24"/>
              </w:rPr>
              <w:t>)</w:t>
            </w:r>
          </w:p>
          <w:p w14:paraId="7CDCB6CF" w14:textId="5410667F" w:rsidR="00C41F44" w:rsidRPr="00836464" w:rsidRDefault="00CF52BC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 </w:t>
            </w:r>
            <w:r w:rsidR="00C41F44" w:rsidRPr="00836464">
              <w:rPr>
                <w:rFonts w:cstheme="minorHAnsi"/>
                <w:sz w:val="24"/>
                <w:szCs w:val="24"/>
              </w:rPr>
              <w:t>“Are you following your doctor’s restrictions even at home? – make sure you do”</w:t>
            </w:r>
          </w:p>
          <w:p w14:paraId="48449ACE" w14:textId="1AEB5DF9" w:rsidR="00C41F44" w:rsidRPr="00836464" w:rsidRDefault="00CF52BC" w:rsidP="00271AB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 xml:space="preserve"> </w:t>
            </w:r>
            <w:r w:rsidR="00C41F44" w:rsidRPr="00836464">
              <w:rPr>
                <w:rFonts w:cstheme="minorHAnsi"/>
                <w:sz w:val="24"/>
                <w:szCs w:val="24"/>
              </w:rPr>
              <w:t>“Are you keeping up with all your appointments and therapy? – make sure you do”</w:t>
            </w:r>
          </w:p>
          <w:p w14:paraId="143907E2" w14:textId="02119A17" w:rsidR="00CF52BC" w:rsidRPr="00836464" w:rsidRDefault="00CF52BC" w:rsidP="00CF52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“Let’s talk about your options in getting back to work – let’s work on it together”</w:t>
            </w:r>
          </w:p>
          <w:p w14:paraId="0AF3B40B" w14:textId="77777777" w:rsidR="00C41F44" w:rsidRPr="00836464" w:rsidRDefault="00C41F44" w:rsidP="00DC2C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“Do you have any questions or concerns that we can help you with on our end?”</w:t>
            </w:r>
          </w:p>
          <w:p w14:paraId="32625D13" w14:textId="77777777" w:rsidR="00CF52BC" w:rsidRPr="00836464" w:rsidRDefault="00CF52BC" w:rsidP="00CF52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“We miss you around here and are still thinking of you”</w:t>
            </w:r>
          </w:p>
          <w:p w14:paraId="641EB7AF" w14:textId="424ED05B" w:rsidR="00C41F44" w:rsidRPr="00836464" w:rsidRDefault="00C41F44" w:rsidP="00546B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36464">
              <w:rPr>
                <w:rFonts w:cstheme="minorHAnsi"/>
                <w:sz w:val="24"/>
                <w:szCs w:val="24"/>
              </w:rPr>
              <w:t>“We will stay in touch and call me if you need anything”</w:t>
            </w:r>
          </w:p>
        </w:tc>
      </w:tr>
    </w:tbl>
    <w:p w14:paraId="0CCBE105" w14:textId="77777777" w:rsidR="00980302" w:rsidRPr="00836464" w:rsidRDefault="00980302" w:rsidP="0086169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8DBF66" w14:textId="29E193CC" w:rsidR="00A07A3A" w:rsidRPr="00836464" w:rsidRDefault="008E62DC" w:rsidP="00861695">
      <w:p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>R</w:t>
      </w:r>
      <w:r w:rsidR="00DC2C26" w:rsidRPr="00836464">
        <w:rPr>
          <w:rFonts w:cstheme="minorHAnsi"/>
          <w:sz w:val="24"/>
          <w:szCs w:val="24"/>
        </w:rPr>
        <w:t xml:space="preserve">emember </w:t>
      </w:r>
      <w:r w:rsidR="00A8553C" w:rsidRPr="00836464">
        <w:rPr>
          <w:rFonts w:cstheme="minorHAnsi"/>
          <w:sz w:val="24"/>
          <w:szCs w:val="24"/>
        </w:rPr>
        <w:t xml:space="preserve">- </w:t>
      </w:r>
      <w:r w:rsidR="00DC2C26" w:rsidRPr="00836464">
        <w:rPr>
          <w:rFonts w:cstheme="minorHAnsi"/>
          <w:sz w:val="24"/>
          <w:szCs w:val="24"/>
        </w:rPr>
        <w:t>the point is to help you</w:t>
      </w:r>
      <w:r w:rsidR="000150C0" w:rsidRPr="00836464">
        <w:rPr>
          <w:rFonts w:cstheme="minorHAnsi"/>
          <w:sz w:val="24"/>
          <w:szCs w:val="24"/>
        </w:rPr>
        <w:t>r</w:t>
      </w:r>
      <w:r w:rsidR="00DC2C26" w:rsidRPr="00836464">
        <w:rPr>
          <w:rFonts w:cstheme="minorHAnsi"/>
          <w:sz w:val="24"/>
          <w:szCs w:val="24"/>
        </w:rPr>
        <w:t xml:space="preserve"> </w:t>
      </w:r>
      <w:r w:rsidR="00587B8D" w:rsidRPr="00836464">
        <w:rPr>
          <w:rFonts w:cstheme="minorHAnsi"/>
          <w:sz w:val="24"/>
          <w:szCs w:val="24"/>
        </w:rPr>
        <w:t>recovering</w:t>
      </w:r>
      <w:r w:rsidR="00DC2C26" w:rsidRPr="00836464">
        <w:rPr>
          <w:rFonts w:cstheme="minorHAnsi"/>
          <w:sz w:val="24"/>
          <w:szCs w:val="24"/>
        </w:rPr>
        <w:t xml:space="preserve"> worker maintain a </w:t>
      </w:r>
      <w:r w:rsidR="00DC2C26" w:rsidRPr="00836464">
        <w:rPr>
          <w:rFonts w:cstheme="minorHAnsi"/>
          <w:sz w:val="24"/>
          <w:szCs w:val="24"/>
          <w:u w:val="single"/>
        </w:rPr>
        <w:t>positive</w:t>
      </w:r>
      <w:r w:rsidR="00DC2C26" w:rsidRPr="00836464">
        <w:rPr>
          <w:rFonts w:cstheme="minorHAnsi"/>
          <w:sz w:val="24"/>
          <w:szCs w:val="24"/>
        </w:rPr>
        <w:t xml:space="preserve"> frame </w:t>
      </w:r>
      <w:r w:rsidR="00EA6435">
        <w:rPr>
          <w:rFonts w:cstheme="minorHAnsi"/>
          <w:sz w:val="24"/>
          <w:szCs w:val="24"/>
        </w:rPr>
        <w:t>of mind about</w:t>
      </w:r>
      <w:r w:rsidR="00B67AA8" w:rsidRPr="00836464">
        <w:rPr>
          <w:rFonts w:cstheme="minorHAnsi"/>
          <w:sz w:val="24"/>
          <w:szCs w:val="24"/>
        </w:rPr>
        <w:t xml:space="preserve"> returning</w:t>
      </w:r>
      <w:r w:rsidR="00DC2C26" w:rsidRPr="00836464">
        <w:rPr>
          <w:rFonts w:cstheme="minorHAnsi"/>
          <w:sz w:val="24"/>
          <w:szCs w:val="24"/>
        </w:rPr>
        <w:t xml:space="preserve"> to work</w:t>
      </w:r>
      <w:r w:rsidR="0068679F" w:rsidRPr="00836464">
        <w:rPr>
          <w:rFonts w:cstheme="minorHAnsi"/>
          <w:sz w:val="24"/>
          <w:szCs w:val="24"/>
        </w:rPr>
        <w:t xml:space="preserve">.  </w:t>
      </w:r>
    </w:p>
    <w:p w14:paraId="7960BD51" w14:textId="77777777" w:rsidR="00A07A3A" w:rsidRPr="00836464" w:rsidRDefault="00A07A3A" w:rsidP="00861695">
      <w:pPr>
        <w:spacing w:after="0" w:line="240" w:lineRule="auto"/>
        <w:rPr>
          <w:rFonts w:cstheme="minorHAnsi"/>
          <w:sz w:val="24"/>
          <w:szCs w:val="24"/>
        </w:rPr>
      </w:pPr>
    </w:p>
    <w:p w14:paraId="19175D50" w14:textId="14367FE6" w:rsidR="00C6009C" w:rsidRDefault="0068679F" w:rsidP="00861695">
      <w:pPr>
        <w:spacing w:after="0" w:line="240" w:lineRule="auto"/>
        <w:rPr>
          <w:rFonts w:cstheme="minorHAnsi"/>
          <w:sz w:val="24"/>
          <w:szCs w:val="24"/>
        </w:rPr>
      </w:pPr>
      <w:r w:rsidRPr="00836464">
        <w:rPr>
          <w:rFonts w:cstheme="minorHAnsi"/>
          <w:sz w:val="24"/>
          <w:szCs w:val="24"/>
        </w:rPr>
        <w:t>You are attempti</w:t>
      </w:r>
      <w:r w:rsidR="00EA6435">
        <w:rPr>
          <w:rFonts w:cstheme="minorHAnsi"/>
          <w:sz w:val="24"/>
          <w:szCs w:val="24"/>
        </w:rPr>
        <w:t xml:space="preserve">ng to overcome </w:t>
      </w:r>
      <w:r w:rsidR="00CF52BC" w:rsidRPr="00836464">
        <w:rPr>
          <w:rFonts w:cstheme="minorHAnsi"/>
          <w:sz w:val="24"/>
          <w:szCs w:val="24"/>
        </w:rPr>
        <w:t xml:space="preserve">obstacles </w:t>
      </w:r>
      <w:r w:rsidRPr="00836464">
        <w:rPr>
          <w:rFonts w:cstheme="minorHAnsi"/>
          <w:sz w:val="24"/>
          <w:szCs w:val="24"/>
        </w:rPr>
        <w:t xml:space="preserve">and </w:t>
      </w:r>
      <w:r w:rsidR="00E233E2">
        <w:rPr>
          <w:rFonts w:cstheme="minorHAnsi"/>
          <w:sz w:val="24"/>
          <w:szCs w:val="24"/>
        </w:rPr>
        <w:t xml:space="preserve">to </w:t>
      </w:r>
      <w:r w:rsidR="00B67AA8" w:rsidRPr="00836464">
        <w:rPr>
          <w:rFonts w:cstheme="minorHAnsi"/>
          <w:sz w:val="24"/>
          <w:szCs w:val="24"/>
        </w:rPr>
        <w:t>provide reassurance</w:t>
      </w:r>
      <w:r w:rsidR="00EA6435">
        <w:rPr>
          <w:rFonts w:cstheme="minorHAnsi"/>
          <w:sz w:val="24"/>
          <w:szCs w:val="24"/>
        </w:rPr>
        <w:t xml:space="preserve">. </w:t>
      </w:r>
      <w:r w:rsidR="00A8553C" w:rsidRPr="00836464">
        <w:rPr>
          <w:rFonts w:cstheme="minorHAnsi"/>
          <w:sz w:val="24"/>
          <w:szCs w:val="24"/>
        </w:rPr>
        <w:t>It’s part of doing right by your worker</w:t>
      </w:r>
      <w:r w:rsidR="00EA6435">
        <w:rPr>
          <w:rFonts w:cstheme="minorHAnsi"/>
          <w:sz w:val="24"/>
          <w:szCs w:val="24"/>
        </w:rPr>
        <w:t>,</w:t>
      </w:r>
      <w:r w:rsidR="00A8553C" w:rsidRPr="00836464">
        <w:rPr>
          <w:rFonts w:cstheme="minorHAnsi"/>
          <w:sz w:val="24"/>
          <w:szCs w:val="24"/>
        </w:rPr>
        <w:t xml:space="preserve"> </w:t>
      </w:r>
      <w:r w:rsidR="000150C0" w:rsidRPr="00836464">
        <w:rPr>
          <w:rFonts w:cstheme="minorHAnsi"/>
          <w:sz w:val="24"/>
          <w:szCs w:val="24"/>
        </w:rPr>
        <w:t xml:space="preserve">which helps result </w:t>
      </w:r>
      <w:r w:rsidR="00CA33C9" w:rsidRPr="00836464">
        <w:rPr>
          <w:rFonts w:cstheme="minorHAnsi"/>
          <w:sz w:val="24"/>
          <w:szCs w:val="24"/>
        </w:rPr>
        <w:t xml:space="preserve">in </w:t>
      </w:r>
      <w:r w:rsidR="00CF52BC" w:rsidRPr="00836464">
        <w:rPr>
          <w:rFonts w:cstheme="minorHAnsi"/>
          <w:sz w:val="24"/>
          <w:szCs w:val="24"/>
        </w:rPr>
        <w:t xml:space="preserve">a </w:t>
      </w:r>
      <w:r w:rsidR="00CA33C9" w:rsidRPr="00836464">
        <w:rPr>
          <w:rFonts w:cstheme="minorHAnsi"/>
          <w:sz w:val="24"/>
          <w:szCs w:val="24"/>
        </w:rPr>
        <w:t>quicker</w:t>
      </w:r>
      <w:r w:rsidR="00A8553C" w:rsidRPr="00836464">
        <w:rPr>
          <w:rFonts w:cstheme="minorHAnsi"/>
          <w:sz w:val="24"/>
          <w:szCs w:val="24"/>
        </w:rPr>
        <w:t xml:space="preserve"> and more successful </w:t>
      </w:r>
      <w:r w:rsidR="000150C0" w:rsidRPr="00836464">
        <w:rPr>
          <w:rFonts w:cstheme="minorHAnsi"/>
          <w:sz w:val="24"/>
          <w:szCs w:val="24"/>
        </w:rPr>
        <w:t xml:space="preserve">claim </w:t>
      </w:r>
      <w:r w:rsidR="00A8553C" w:rsidRPr="00836464">
        <w:rPr>
          <w:rFonts w:cstheme="minorHAnsi"/>
          <w:sz w:val="24"/>
          <w:szCs w:val="24"/>
        </w:rPr>
        <w:t xml:space="preserve">resolution – a </w:t>
      </w:r>
      <w:r w:rsidR="00CA33C9" w:rsidRPr="00836464">
        <w:rPr>
          <w:rFonts w:cstheme="minorHAnsi"/>
          <w:sz w:val="24"/>
          <w:szCs w:val="24"/>
        </w:rPr>
        <w:t>benefit</w:t>
      </w:r>
      <w:r w:rsidR="00A8553C" w:rsidRPr="00836464">
        <w:rPr>
          <w:rFonts w:cstheme="minorHAnsi"/>
          <w:sz w:val="24"/>
          <w:szCs w:val="24"/>
        </w:rPr>
        <w:t xml:space="preserve"> to</w:t>
      </w:r>
      <w:r w:rsidR="00CF52BC" w:rsidRPr="00836464">
        <w:rPr>
          <w:rFonts w:cstheme="minorHAnsi"/>
          <w:sz w:val="24"/>
          <w:szCs w:val="24"/>
        </w:rPr>
        <w:t xml:space="preserve"> both </w:t>
      </w:r>
      <w:r w:rsidR="00A8553C" w:rsidRPr="00836464">
        <w:rPr>
          <w:rFonts w:cstheme="minorHAnsi"/>
          <w:sz w:val="24"/>
          <w:szCs w:val="24"/>
        </w:rPr>
        <w:t>of you.</w:t>
      </w:r>
    </w:p>
    <w:p w14:paraId="24B9FE6E" w14:textId="77777777" w:rsidR="00C6009C" w:rsidRPr="00C6009C" w:rsidRDefault="00C6009C" w:rsidP="00861695">
      <w:pPr>
        <w:spacing w:after="0" w:line="240" w:lineRule="auto"/>
        <w:rPr>
          <w:rFonts w:cstheme="minorHAnsi"/>
          <w:sz w:val="16"/>
          <w:szCs w:val="16"/>
        </w:rPr>
      </w:pPr>
    </w:p>
    <w:p w14:paraId="30637379" w14:textId="7251AAC7" w:rsidR="00C6009C" w:rsidRPr="00C6009C" w:rsidRDefault="00C6009C" w:rsidP="00861695">
      <w:pPr>
        <w:spacing w:after="0" w:line="240" w:lineRule="auto"/>
        <w:rPr>
          <w:rFonts w:cstheme="minorHAnsi"/>
          <w:sz w:val="18"/>
          <w:szCs w:val="18"/>
        </w:rPr>
      </w:pPr>
      <w:r w:rsidRPr="00C6009C">
        <w:rPr>
          <w:rFonts w:cstheme="minorHAnsi"/>
          <w:sz w:val="18"/>
          <w:szCs w:val="18"/>
        </w:rPr>
        <w:t>Rev. 12/18</w:t>
      </w:r>
    </w:p>
    <w:sectPr w:rsidR="00C6009C" w:rsidRPr="00C6009C" w:rsidSect="00E97612">
      <w:pgSz w:w="12240" w:h="15840" w:code="1"/>
      <w:pgMar w:top="1440" w:right="1440" w:bottom="100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B54C" w14:textId="77777777" w:rsidR="00DA6B8A" w:rsidRDefault="00DA6B8A" w:rsidP="009F145A">
      <w:pPr>
        <w:spacing w:after="0" w:line="240" w:lineRule="auto"/>
      </w:pPr>
      <w:r>
        <w:separator/>
      </w:r>
    </w:p>
  </w:endnote>
  <w:endnote w:type="continuationSeparator" w:id="0">
    <w:p w14:paraId="139340D4" w14:textId="77777777" w:rsidR="00DA6B8A" w:rsidRDefault="00DA6B8A" w:rsidP="009F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3ADF4" w14:textId="77777777" w:rsidR="00DA6B8A" w:rsidRDefault="00DA6B8A" w:rsidP="009F145A">
      <w:pPr>
        <w:spacing w:after="0" w:line="240" w:lineRule="auto"/>
      </w:pPr>
      <w:r>
        <w:separator/>
      </w:r>
    </w:p>
  </w:footnote>
  <w:footnote w:type="continuationSeparator" w:id="0">
    <w:p w14:paraId="166CE425" w14:textId="77777777" w:rsidR="00DA6B8A" w:rsidRDefault="00DA6B8A" w:rsidP="009F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C"/>
    <w:multiLevelType w:val="hybridMultilevel"/>
    <w:tmpl w:val="4AA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7F4"/>
    <w:multiLevelType w:val="hybridMultilevel"/>
    <w:tmpl w:val="81A65358"/>
    <w:lvl w:ilvl="0" w:tplc="F0D839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72A73"/>
    <w:multiLevelType w:val="hybridMultilevel"/>
    <w:tmpl w:val="5DA0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1D62"/>
    <w:multiLevelType w:val="hybridMultilevel"/>
    <w:tmpl w:val="FB326C26"/>
    <w:lvl w:ilvl="0" w:tplc="D144C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1303"/>
    <w:multiLevelType w:val="hybridMultilevel"/>
    <w:tmpl w:val="82D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6676C"/>
    <w:multiLevelType w:val="hybridMultilevel"/>
    <w:tmpl w:val="F67A465A"/>
    <w:lvl w:ilvl="0" w:tplc="D72C75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F2D"/>
    <w:multiLevelType w:val="hybridMultilevel"/>
    <w:tmpl w:val="82D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4835"/>
    <w:multiLevelType w:val="hybridMultilevel"/>
    <w:tmpl w:val="D50A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23887"/>
    <w:multiLevelType w:val="hybridMultilevel"/>
    <w:tmpl w:val="9F0A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672E"/>
    <w:multiLevelType w:val="hybridMultilevel"/>
    <w:tmpl w:val="2EA6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4897"/>
    <w:multiLevelType w:val="hybridMultilevel"/>
    <w:tmpl w:val="FD2A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6"/>
    <w:rsid w:val="00013618"/>
    <w:rsid w:val="000150C0"/>
    <w:rsid w:val="000246B6"/>
    <w:rsid w:val="000261EA"/>
    <w:rsid w:val="0003303A"/>
    <w:rsid w:val="00044540"/>
    <w:rsid w:val="0005618D"/>
    <w:rsid w:val="00056606"/>
    <w:rsid w:val="00067362"/>
    <w:rsid w:val="00070A24"/>
    <w:rsid w:val="000752D5"/>
    <w:rsid w:val="000944D1"/>
    <w:rsid w:val="000A2506"/>
    <w:rsid w:val="000A5789"/>
    <w:rsid w:val="000A7F40"/>
    <w:rsid w:val="000B05FE"/>
    <w:rsid w:val="000C7567"/>
    <w:rsid w:val="000D0AFF"/>
    <w:rsid w:val="000D1CD2"/>
    <w:rsid w:val="000D5906"/>
    <w:rsid w:val="000E38C2"/>
    <w:rsid w:val="000E395F"/>
    <w:rsid w:val="000E4CBC"/>
    <w:rsid w:val="000F144E"/>
    <w:rsid w:val="000F2893"/>
    <w:rsid w:val="00102B28"/>
    <w:rsid w:val="00104C51"/>
    <w:rsid w:val="00124B15"/>
    <w:rsid w:val="00130F5D"/>
    <w:rsid w:val="001338A9"/>
    <w:rsid w:val="00141303"/>
    <w:rsid w:val="00145B9E"/>
    <w:rsid w:val="001730D6"/>
    <w:rsid w:val="00185F18"/>
    <w:rsid w:val="001861CC"/>
    <w:rsid w:val="001C633E"/>
    <w:rsid w:val="001D7698"/>
    <w:rsid w:val="001E057B"/>
    <w:rsid w:val="0020005A"/>
    <w:rsid w:val="002162F4"/>
    <w:rsid w:val="00234652"/>
    <w:rsid w:val="00260589"/>
    <w:rsid w:val="0026457E"/>
    <w:rsid w:val="00271AB0"/>
    <w:rsid w:val="0027550E"/>
    <w:rsid w:val="0027704B"/>
    <w:rsid w:val="0027709A"/>
    <w:rsid w:val="002A4166"/>
    <w:rsid w:val="002B2ACF"/>
    <w:rsid w:val="002B4B5A"/>
    <w:rsid w:val="002C6B24"/>
    <w:rsid w:val="002E46A0"/>
    <w:rsid w:val="002F393A"/>
    <w:rsid w:val="002F7977"/>
    <w:rsid w:val="00311921"/>
    <w:rsid w:val="00311A6B"/>
    <w:rsid w:val="00323868"/>
    <w:rsid w:val="0033249E"/>
    <w:rsid w:val="00333C7F"/>
    <w:rsid w:val="00336B34"/>
    <w:rsid w:val="0035392C"/>
    <w:rsid w:val="00366282"/>
    <w:rsid w:val="003812A8"/>
    <w:rsid w:val="003A74A5"/>
    <w:rsid w:val="003B2504"/>
    <w:rsid w:val="003B3230"/>
    <w:rsid w:val="003B4409"/>
    <w:rsid w:val="003C19A2"/>
    <w:rsid w:val="003C3C28"/>
    <w:rsid w:val="003C799B"/>
    <w:rsid w:val="003D2630"/>
    <w:rsid w:val="003F3565"/>
    <w:rsid w:val="004012D2"/>
    <w:rsid w:val="004057E0"/>
    <w:rsid w:val="00422F4F"/>
    <w:rsid w:val="004A47A7"/>
    <w:rsid w:val="004A6159"/>
    <w:rsid w:val="004C0128"/>
    <w:rsid w:val="004D6ECB"/>
    <w:rsid w:val="004D7503"/>
    <w:rsid w:val="004E0E38"/>
    <w:rsid w:val="004E6352"/>
    <w:rsid w:val="0051519B"/>
    <w:rsid w:val="00525046"/>
    <w:rsid w:val="00527213"/>
    <w:rsid w:val="0053244B"/>
    <w:rsid w:val="00536086"/>
    <w:rsid w:val="00537682"/>
    <w:rsid w:val="0054368A"/>
    <w:rsid w:val="00546BF4"/>
    <w:rsid w:val="00551404"/>
    <w:rsid w:val="00556C3B"/>
    <w:rsid w:val="00561981"/>
    <w:rsid w:val="00567D58"/>
    <w:rsid w:val="00576025"/>
    <w:rsid w:val="00580489"/>
    <w:rsid w:val="00581712"/>
    <w:rsid w:val="0058659B"/>
    <w:rsid w:val="00587B8D"/>
    <w:rsid w:val="005A1097"/>
    <w:rsid w:val="005B29D9"/>
    <w:rsid w:val="005C4BF4"/>
    <w:rsid w:val="005D6BC2"/>
    <w:rsid w:val="005E5673"/>
    <w:rsid w:val="00607095"/>
    <w:rsid w:val="006344DB"/>
    <w:rsid w:val="0065103D"/>
    <w:rsid w:val="00652922"/>
    <w:rsid w:val="006572ED"/>
    <w:rsid w:val="006619D5"/>
    <w:rsid w:val="006641C5"/>
    <w:rsid w:val="0066436A"/>
    <w:rsid w:val="00675E50"/>
    <w:rsid w:val="00677784"/>
    <w:rsid w:val="00685ADA"/>
    <w:rsid w:val="0068679F"/>
    <w:rsid w:val="0069454B"/>
    <w:rsid w:val="006B3A99"/>
    <w:rsid w:val="006C1C1D"/>
    <w:rsid w:val="006C2B69"/>
    <w:rsid w:val="006D183B"/>
    <w:rsid w:val="006F4519"/>
    <w:rsid w:val="006F67B0"/>
    <w:rsid w:val="00710B91"/>
    <w:rsid w:val="00711257"/>
    <w:rsid w:val="00713D8A"/>
    <w:rsid w:val="00733330"/>
    <w:rsid w:val="00747277"/>
    <w:rsid w:val="00747717"/>
    <w:rsid w:val="007513C8"/>
    <w:rsid w:val="0075632B"/>
    <w:rsid w:val="00763ACD"/>
    <w:rsid w:val="00764001"/>
    <w:rsid w:val="007711A6"/>
    <w:rsid w:val="00787AD6"/>
    <w:rsid w:val="00791453"/>
    <w:rsid w:val="0079475A"/>
    <w:rsid w:val="007A0311"/>
    <w:rsid w:val="007A7673"/>
    <w:rsid w:val="007B05CD"/>
    <w:rsid w:val="007B5036"/>
    <w:rsid w:val="007B505B"/>
    <w:rsid w:val="007C3179"/>
    <w:rsid w:val="007F14FB"/>
    <w:rsid w:val="00800F48"/>
    <w:rsid w:val="00811F92"/>
    <w:rsid w:val="00820BE2"/>
    <w:rsid w:val="00836464"/>
    <w:rsid w:val="00843BE9"/>
    <w:rsid w:val="00861695"/>
    <w:rsid w:val="00872AAD"/>
    <w:rsid w:val="00885088"/>
    <w:rsid w:val="008A3E9D"/>
    <w:rsid w:val="008B0F81"/>
    <w:rsid w:val="008B3598"/>
    <w:rsid w:val="008B6481"/>
    <w:rsid w:val="008C4E0F"/>
    <w:rsid w:val="008D760E"/>
    <w:rsid w:val="008E3365"/>
    <w:rsid w:val="008E62DC"/>
    <w:rsid w:val="008F3280"/>
    <w:rsid w:val="00905D04"/>
    <w:rsid w:val="009150DD"/>
    <w:rsid w:val="0092157B"/>
    <w:rsid w:val="00950BC5"/>
    <w:rsid w:val="00957F14"/>
    <w:rsid w:val="009655D4"/>
    <w:rsid w:val="00980302"/>
    <w:rsid w:val="009A030F"/>
    <w:rsid w:val="009A11C1"/>
    <w:rsid w:val="009A1AAB"/>
    <w:rsid w:val="009A4835"/>
    <w:rsid w:val="009A5C5E"/>
    <w:rsid w:val="009B2E8D"/>
    <w:rsid w:val="009B4FD1"/>
    <w:rsid w:val="009C4344"/>
    <w:rsid w:val="009D5FD9"/>
    <w:rsid w:val="009E0784"/>
    <w:rsid w:val="009E47D4"/>
    <w:rsid w:val="009F0FD3"/>
    <w:rsid w:val="009F145A"/>
    <w:rsid w:val="009F7E1E"/>
    <w:rsid w:val="00A01275"/>
    <w:rsid w:val="00A07A3A"/>
    <w:rsid w:val="00A07BDF"/>
    <w:rsid w:val="00A26B36"/>
    <w:rsid w:val="00A279B9"/>
    <w:rsid w:val="00A47EBF"/>
    <w:rsid w:val="00A55776"/>
    <w:rsid w:val="00A61958"/>
    <w:rsid w:val="00A62609"/>
    <w:rsid w:val="00A63DE3"/>
    <w:rsid w:val="00A8553C"/>
    <w:rsid w:val="00A8585A"/>
    <w:rsid w:val="00AA65A4"/>
    <w:rsid w:val="00AC1E07"/>
    <w:rsid w:val="00AC6428"/>
    <w:rsid w:val="00AD0E39"/>
    <w:rsid w:val="00AD4DD4"/>
    <w:rsid w:val="00B05E6D"/>
    <w:rsid w:val="00B10375"/>
    <w:rsid w:val="00B57FA9"/>
    <w:rsid w:val="00B66830"/>
    <w:rsid w:val="00B67AA8"/>
    <w:rsid w:val="00B70748"/>
    <w:rsid w:val="00B833E9"/>
    <w:rsid w:val="00B8447E"/>
    <w:rsid w:val="00BA19A8"/>
    <w:rsid w:val="00BA63D3"/>
    <w:rsid w:val="00BB712F"/>
    <w:rsid w:val="00BC0AAD"/>
    <w:rsid w:val="00BC4569"/>
    <w:rsid w:val="00BD0753"/>
    <w:rsid w:val="00BD25FD"/>
    <w:rsid w:val="00BD64C3"/>
    <w:rsid w:val="00BE626D"/>
    <w:rsid w:val="00BF0C81"/>
    <w:rsid w:val="00BF6633"/>
    <w:rsid w:val="00C0053D"/>
    <w:rsid w:val="00C41788"/>
    <w:rsid w:val="00C41F44"/>
    <w:rsid w:val="00C57F1A"/>
    <w:rsid w:val="00C6009C"/>
    <w:rsid w:val="00C60F84"/>
    <w:rsid w:val="00C715FC"/>
    <w:rsid w:val="00C751CC"/>
    <w:rsid w:val="00C76D05"/>
    <w:rsid w:val="00C9115B"/>
    <w:rsid w:val="00CA0284"/>
    <w:rsid w:val="00CA320A"/>
    <w:rsid w:val="00CA3334"/>
    <w:rsid w:val="00CA33C9"/>
    <w:rsid w:val="00CC03F3"/>
    <w:rsid w:val="00CD2DDF"/>
    <w:rsid w:val="00CE4F07"/>
    <w:rsid w:val="00CF1A89"/>
    <w:rsid w:val="00CF369A"/>
    <w:rsid w:val="00CF52BC"/>
    <w:rsid w:val="00D03C65"/>
    <w:rsid w:val="00D058A6"/>
    <w:rsid w:val="00D0664D"/>
    <w:rsid w:val="00D1217D"/>
    <w:rsid w:val="00D138CE"/>
    <w:rsid w:val="00D20760"/>
    <w:rsid w:val="00D32F38"/>
    <w:rsid w:val="00D4336F"/>
    <w:rsid w:val="00D678F2"/>
    <w:rsid w:val="00D67EF0"/>
    <w:rsid w:val="00D7074E"/>
    <w:rsid w:val="00D80054"/>
    <w:rsid w:val="00D80A53"/>
    <w:rsid w:val="00D80EFE"/>
    <w:rsid w:val="00D93E3D"/>
    <w:rsid w:val="00DA4BCF"/>
    <w:rsid w:val="00DA6B8A"/>
    <w:rsid w:val="00DB00E9"/>
    <w:rsid w:val="00DC2C26"/>
    <w:rsid w:val="00DC6CF2"/>
    <w:rsid w:val="00DF00E1"/>
    <w:rsid w:val="00DF05BA"/>
    <w:rsid w:val="00DF1DC1"/>
    <w:rsid w:val="00DF5FFF"/>
    <w:rsid w:val="00E0235E"/>
    <w:rsid w:val="00E04B0E"/>
    <w:rsid w:val="00E075DB"/>
    <w:rsid w:val="00E20505"/>
    <w:rsid w:val="00E233E2"/>
    <w:rsid w:val="00E26E89"/>
    <w:rsid w:val="00E368F0"/>
    <w:rsid w:val="00E50D6C"/>
    <w:rsid w:val="00E51AE6"/>
    <w:rsid w:val="00E702A2"/>
    <w:rsid w:val="00E7402A"/>
    <w:rsid w:val="00E751B6"/>
    <w:rsid w:val="00E82B2C"/>
    <w:rsid w:val="00E847CB"/>
    <w:rsid w:val="00E97612"/>
    <w:rsid w:val="00EA6435"/>
    <w:rsid w:val="00EB216F"/>
    <w:rsid w:val="00EB2BAB"/>
    <w:rsid w:val="00EC1A84"/>
    <w:rsid w:val="00EC5E43"/>
    <w:rsid w:val="00ED6E6F"/>
    <w:rsid w:val="00EF68F0"/>
    <w:rsid w:val="00F10424"/>
    <w:rsid w:val="00F10F49"/>
    <w:rsid w:val="00F1525F"/>
    <w:rsid w:val="00F17DC5"/>
    <w:rsid w:val="00F35349"/>
    <w:rsid w:val="00F36232"/>
    <w:rsid w:val="00F43826"/>
    <w:rsid w:val="00F676E0"/>
    <w:rsid w:val="00F959E3"/>
    <w:rsid w:val="00FB193E"/>
    <w:rsid w:val="00FD4D12"/>
    <w:rsid w:val="00FD7DB6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8A2F8"/>
  <w15:docId w15:val="{AD03A1EE-CDE5-4F43-961F-0F535C1F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A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4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5A"/>
  </w:style>
  <w:style w:type="paragraph" w:styleId="Footer">
    <w:name w:val="footer"/>
    <w:basedOn w:val="Normal"/>
    <w:link w:val="FooterChar"/>
    <w:uiPriority w:val="99"/>
    <w:unhideWhenUsed/>
    <w:rsid w:val="009F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8C0F-C0BA-433D-8083-EAD74D0C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6</cp:revision>
  <cp:lastPrinted>2017-08-31T14:29:00Z</cp:lastPrinted>
  <dcterms:created xsi:type="dcterms:W3CDTF">2018-12-06T15:54:00Z</dcterms:created>
  <dcterms:modified xsi:type="dcterms:W3CDTF">2024-04-26T22:18:00Z</dcterms:modified>
</cp:coreProperties>
</file>